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94"/>
        <w:rPr>
          <w:rFonts w:ascii="Calibri" w:cs="Calibri" w:hAnsi="Calibri"/>
          <w:b/>
          <w:bCs/>
          <w:lang w:val="ka-GE"/>
        </w:rPr>
      </w:pPr>
    </w:p>
    <w:p>
      <w:pPr>
        <w:pStyle w:val="style94"/>
        <w:jc w:val="center"/>
        <w:rPr>
          <w:rFonts w:ascii="Calibri" w:cs="Calibri" w:hAnsi="Calibri"/>
          <w:b/>
          <w:bCs/>
          <w:sz w:val="28"/>
          <w:szCs w:val="28"/>
        </w:rPr>
      </w:pPr>
      <w:r>
        <w:rPr>
          <w:rFonts w:ascii="Calibri" w:cs="Calibri" w:hAnsi="Calibri"/>
          <w:b/>
          <w:bCs/>
          <w:sz w:val="28"/>
          <w:szCs w:val="28"/>
        </w:rPr>
        <w:t>Fine arts International Week - graphics, painting, sculpture/object</w:t>
      </w:r>
    </w:p>
    <w:p>
      <w:pPr>
        <w:pStyle w:val="style94"/>
        <w:jc w:val="center"/>
        <w:rPr>
          <w:rFonts w:ascii="Calibri" w:cs="Calibri" w:hAnsi="Calibri"/>
          <w:b/>
          <w:bCs/>
          <w:sz w:val="28"/>
          <w:szCs w:val="28"/>
        </w:rPr>
      </w:pPr>
      <w:r>
        <w:rPr>
          <w:rFonts w:ascii="Calibri" w:cs="Calibri" w:hAnsi="Calibri"/>
          <w:b/>
          <w:bCs/>
          <w:sz w:val="28"/>
          <w:szCs w:val="28"/>
        </w:rPr>
        <w:t>4 -8 May, 2026</w:t>
      </w:r>
    </w:p>
    <w:p>
      <w:pPr>
        <w:pStyle w:val="style94"/>
        <w:jc w:val="center"/>
        <w:rPr>
          <w:rFonts w:ascii="Calibri" w:cs="Calibri" w:hAnsi="Calibri"/>
          <w:b/>
          <w:bCs/>
          <w:sz w:val="28"/>
          <w:szCs w:val="28"/>
        </w:rPr>
      </w:pPr>
      <w:r>
        <w:rPr>
          <w:rFonts w:ascii="Calibri" w:cs="Calibri" w:hAnsi="Calibri"/>
          <w:b/>
          <w:bCs/>
          <w:sz w:val="28"/>
          <w:szCs w:val="28"/>
        </w:rPr>
        <w:t>Tbilisi State Academy of Art, Georgia</w:t>
      </w:r>
    </w:p>
    <w:p>
      <w:pPr>
        <w:pStyle w:val="style94"/>
        <w:jc w:val="center"/>
        <w:rPr>
          <w:rFonts w:ascii="Calibri" w:cs="Calibri" w:hAnsi="Calibri"/>
          <w:b/>
          <w:bCs/>
          <w:sz w:val="28"/>
          <w:szCs w:val="28"/>
          <w:lang w:val="ka-GE"/>
        </w:rPr>
      </w:pPr>
      <w:r>
        <w:rPr>
          <w:rFonts w:ascii="Calibri" w:cs="Calibri" w:hAnsi="Calibri"/>
          <w:b/>
          <w:bCs/>
          <w:sz w:val="28"/>
          <w:szCs w:val="28"/>
        </w:rPr>
        <w:t>Project  '</w:t>
      </w:r>
      <w:r>
        <w:rPr>
          <w:rFonts w:ascii="Calibri" w:cs="Calibri" w:hAnsi="Calibri"/>
          <w:b/>
          <w:bCs/>
          <w:sz w:val="28"/>
          <w:szCs w:val="28"/>
        </w:rPr>
        <w:t xml:space="preserve">Georgian and Latin  </w:t>
      </w:r>
      <w:r>
        <w:rPr>
          <w:rFonts w:ascii="Calibri" w:cs="Calibri" w:hAnsi="Calibri"/>
          <w:b/>
          <w:bCs/>
          <w:sz w:val="28"/>
          <w:szCs w:val="28"/>
        </w:rPr>
        <w:t>letter</w:t>
      </w:r>
      <w:r>
        <w:rPr>
          <w:rFonts w:ascii="Calibri" w:cs="Calibri" w:hAnsi="Calibri"/>
          <w:b/>
          <w:bCs/>
          <w:sz w:val="28"/>
          <w:szCs w:val="28"/>
        </w:rPr>
        <w:t>s - creating one  artistic object'</w:t>
      </w:r>
    </w:p>
    <w:p>
      <w:pPr>
        <w:pStyle w:val="style94"/>
        <w:rPr>
          <w:rFonts w:ascii="Calibri" w:cs="Calibri" w:hAnsi="Calibri"/>
          <w:lang w:val="ka-GE"/>
        </w:rPr>
      </w:pPr>
      <w:r>
        <w:rPr>
          <w:rFonts w:ascii="Calibri" w:cs="Calibri" w:hAnsi="Calibri"/>
        </w:rPr>
        <w:t xml:space="preserve">The Fine art Faculty of Tbilisi State Academy of art (TSAA) announces the Fine Arts International Week and invites the professors and students from the TSAA partner universities (Erasmus and non-Erasmus) for joint workshops and </w:t>
      </w:r>
      <w:r>
        <w:rPr>
          <w:rFonts w:ascii="Calibri" w:cs="Calibri" w:hAnsi="Calibri"/>
        </w:rPr>
        <w:t>plein air during the 3 worki</w:t>
      </w:r>
      <w:r>
        <w:rPr>
          <w:rFonts w:ascii="Calibri" w:cs="Calibri" w:hAnsi="Calibri"/>
        </w:rPr>
        <w:t>ng days</w:t>
      </w:r>
      <w:r>
        <w:rPr>
          <w:rFonts w:ascii="Calibri" w:cs="Calibri" w:hAnsi="Calibri"/>
        </w:rPr>
        <w:t>, collaboration within the art residency program in Art-Villa Garikula, final exhibition and  presentations, evaluation of student works, etc.</w:t>
      </w:r>
    </w:p>
    <w:p>
      <w:pPr>
        <w:pStyle w:val="style94"/>
        <w:rPr>
          <w:rFonts w:ascii="Calibri" w:cs="Calibri" w:hAnsi="Calibri"/>
          <w:b/>
          <w:bCs/>
        </w:rPr>
      </w:pPr>
      <w:r>
        <w:rPr>
          <w:rFonts w:ascii="Calibri" w:cs="Calibri" w:hAnsi="Calibri"/>
        </w:rPr>
        <w:t xml:space="preserve">The project uses the specific </w:t>
      </w:r>
      <w:r>
        <w:rPr>
          <w:rFonts w:ascii="Calibri" w:cs="Calibri" w:hAnsi="Calibri"/>
        </w:rPr>
        <w:t>letter</w:t>
      </w:r>
      <w:r>
        <w:rPr>
          <w:rFonts w:ascii="Calibri" w:cs="Calibri" w:hAnsi="Calibri"/>
        </w:rPr>
        <w:t xml:space="preserve"> </w:t>
      </w:r>
      <w:r>
        <w:rPr>
          <w:rFonts w:ascii="Calibri" w:cs="Calibri" w:hAnsi="Calibri"/>
          <w:noProof/>
        </w:rPr>
        <w:t>" Chartuli"</w:t>
      </w:r>
      <w:r>
        <w:rPr>
          <w:rFonts w:ascii="Calibri" w:cs="Calibri" w:hAnsi="Calibri"/>
        </w:rPr>
        <w:t xml:space="preserve"> as an </w:t>
      </w:r>
      <w:r>
        <w:rPr>
          <w:rFonts w:ascii="Calibri" w:cs="Calibri" w:hAnsi="Calibri"/>
        </w:rPr>
        <w:t>example,  which</w:t>
      </w:r>
      <w:r>
        <w:rPr>
          <w:rFonts w:ascii="Calibri" w:cs="Calibri" w:hAnsi="Calibri"/>
        </w:rPr>
        <w:t xml:space="preserve"> was designed and carved on wood b</w:t>
      </w:r>
      <w:r>
        <w:rPr>
          <w:rFonts w:ascii="Calibri" w:cs="Calibri" w:hAnsi="Calibri"/>
        </w:rPr>
        <w:t>y Grigol Tatishvili, published in 1894</w:t>
      </w:r>
      <w:r>
        <w:rPr>
          <w:rFonts w:ascii="Calibri" w:cs="Calibri" w:hAnsi="Calibri"/>
          <w:b/>
          <w:bCs/>
        </w:rPr>
        <w:t>.</w:t>
      </w:r>
    </w:p>
    <w:p>
      <w:pPr>
        <w:pStyle w:val="style94"/>
        <w:rPr>
          <w:rFonts w:ascii="Calibri" w:cs="Calibri" w:hAnsi="Calibri"/>
          <w:b/>
          <w:bCs/>
          <w:lang w:val="ka-GE"/>
        </w:rPr>
      </w:pPr>
      <w:r>
        <w:rPr>
          <w:rFonts w:ascii="Calibri" w:cs="Calibri" w:hAnsi="Calibri"/>
          <w:b/>
          <w:bCs/>
        </w:rPr>
        <w:cr/>
      </w:r>
    </w:p>
    <w:p>
      <w:pPr>
        <w:pStyle w:val="style94"/>
        <w:rPr>
          <w:rFonts w:ascii="Calibri" w:cs="Calibri" w:hAnsi="Calibri"/>
          <w:noProof/>
          <w:lang w:val="ka-GE"/>
        </w:rPr>
      </w:pPr>
      <w:r>
        <w:rPr>
          <w:rFonts w:ascii="Calibri" w:cs="Calibri" w:hAnsi="Calibri"/>
          <w:noProof/>
          <w:lang w:val="ka-GE"/>
        </w:rPr>
        <w:drawing>
          <wp:inline distL="0" distT="0" distB="0" distR="0">
            <wp:extent cx="3895724" cy="2139621"/>
            <wp:effectExtent l="0" t="0" r="0" b="0"/>
            <wp:docPr id="1026"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cstate="print"/>
                    <a:srcRect l="0" t="0" r="0" b="0"/>
                    <a:stretch/>
                  </pic:blipFill>
                  <pic:spPr>
                    <a:xfrm rot="0">
                      <a:off x="0" y="0"/>
                      <a:ext cx="3895724" cy="2139621"/>
                    </a:xfrm>
                    <a:prstGeom prst="rect"/>
                    <a:ln>
                      <a:noFill/>
                    </a:ln>
                  </pic:spPr>
                </pic:pic>
              </a:graphicData>
            </a:graphic>
          </wp:inline>
        </w:drawing>
      </w:r>
    </w:p>
    <w:p>
      <w:pPr>
        <w:pStyle w:val="style94"/>
        <w:rPr>
          <w:rFonts w:ascii="Calibri" w:cs="Calibri" w:hAnsi="Calibri"/>
          <w:b/>
          <w:bCs/>
          <w:lang w:val="ka-GE"/>
        </w:rPr>
      </w:pPr>
    </w:p>
    <w:p>
      <w:pPr>
        <w:pStyle w:val="style94"/>
        <w:rPr>
          <w:rFonts w:ascii="Calibri" w:cs="Calibri" w:hAnsi="Calibri"/>
          <w:b/>
          <w:bCs/>
          <w:lang w:val="ka-GE"/>
        </w:rPr>
      </w:pPr>
    </w:p>
    <w:p>
      <w:pPr>
        <w:pStyle w:val="style94"/>
        <w:rPr>
          <w:rFonts w:ascii="Calibri" w:cs="Calibri" w:hAnsi="Calibri"/>
        </w:rPr>
      </w:pPr>
      <w:r>
        <w:rPr>
          <w:rFonts w:ascii="Calibri" w:cs="Calibri" w:hAnsi="Calibri"/>
        </w:rPr>
        <w:t xml:space="preserve">Here's the Georgian and Latin letters, their lines are seamlessly blending into one, creating a unified, harmonious shape. This is a symbol of love, friendship or partnership, where two individuals unite </w:t>
      </w:r>
      <w:r>
        <w:rPr>
          <w:rFonts w:ascii="Calibri" w:cs="Calibri" w:hAnsi="Calibri"/>
        </w:rPr>
        <w:t>into a single whole and together, create an artistic object.</w:t>
      </w:r>
    </w:p>
    <w:p>
      <w:pPr>
        <w:pStyle w:val="style94"/>
        <w:rPr>
          <w:rFonts w:ascii="Calibri" w:cs="Calibri" w:hAnsi="Calibri"/>
        </w:rPr>
      </w:pPr>
    </w:p>
    <w:p>
      <w:pPr>
        <w:pStyle w:val="style94"/>
        <w:rPr>
          <w:rFonts w:ascii="Calibri" w:cs="Calibri" w:hAnsi="Calibri"/>
        </w:rPr>
      </w:pPr>
    </w:p>
    <w:p>
      <w:pPr>
        <w:pStyle w:val="style94"/>
        <w:rPr>
          <w:rFonts w:ascii="Calibri" w:cs="Calibri" w:hAnsi="Calibri"/>
        </w:rPr>
      </w:pPr>
    </w:p>
    <w:p>
      <w:pPr>
        <w:pStyle w:val="style94"/>
        <w:rPr>
          <w:rFonts w:ascii="Calibri" w:cs="Calibri" w:hAnsi="Calibri"/>
        </w:rPr>
      </w:pPr>
    </w:p>
    <w:p>
      <w:pPr>
        <w:pStyle w:val="style94"/>
        <w:rPr>
          <w:rFonts w:ascii="Calibri" w:cs="Calibri" w:hAnsi="Calibri"/>
          <w:lang w:val="ka-GE"/>
        </w:rPr>
      </w:pPr>
      <w:r>
        <w:rPr>
          <w:rFonts w:ascii="Calibri" w:cs="Calibri" w:hAnsi="Calibri"/>
        </w:rPr>
        <w:t>Example</w:t>
      </w:r>
      <w:r>
        <w:rPr>
          <w:rFonts w:ascii="Calibri" w:cs="Calibri" w:hAnsi="Calibri"/>
        </w:rPr>
        <w:cr/>
      </w:r>
    </w:p>
    <w:p>
      <w:pPr>
        <w:pStyle w:val="style0"/>
        <w:rPr>
          <w:rFonts w:cs="Calibri"/>
          <w:noProof/>
          <w:lang w:val="ka-GE"/>
        </w:rPr>
      </w:pPr>
      <w:r>
        <w:rPr>
          <w:rFonts w:cs="Calibri"/>
          <w:noProof/>
          <w:lang w:val="ka-GE"/>
        </w:rPr>
        <w:t xml:space="preserve"> </w:t>
      </w:r>
      <w:r>
        <w:rPr>
          <w:rFonts w:cs="Calibri"/>
          <w:noProof/>
          <w:lang w:val="ka-GE"/>
        </w:rPr>
        <w:drawing>
          <wp:inline distL="0" distT="0" distB="0" distR="0">
            <wp:extent cx="5649227" cy="2028825"/>
            <wp:effectExtent l="0" t="0" r="8890" b="0"/>
            <wp:docPr id="1027"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 cstate="print"/>
                    <a:srcRect l="0" t="0" r="0" b="0"/>
                    <a:stretch/>
                  </pic:blipFill>
                  <pic:spPr>
                    <a:xfrm rot="0">
                      <a:off x="0" y="0"/>
                      <a:ext cx="5649227" cy="2028825"/>
                    </a:xfrm>
                    <a:prstGeom prst="rect"/>
                    <a:ln>
                      <a:noFill/>
                    </a:ln>
                  </pic:spPr>
                </pic:pic>
              </a:graphicData>
            </a:graphic>
          </wp:inline>
        </w:drawing>
      </w:r>
    </w:p>
    <w:p>
      <w:pPr>
        <w:pStyle w:val="style94"/>
        <w:rPr>
          <w:rFonts w:ascii="Calibri" w:cs="Calibri" w:hAnsi="Calibri"/>
          <w:lang w:val="ka-GE"/>
        </w:rPr>
      </w:pPr>
    </w:p>
    <w:p>
      <w:pPr>
        <w:pStyle w:val="style94"/>
        <w:rPr>
          <w:rFonts w:ascii="Calibri" w:cs="Calibri" w:hAnsi="Calibri"/>
          <w:lang w:val="ka-GE"/>
        </w:rPr>
      </w:pPr>
      <w:r>
        <w:rPr>
          <w:rFonts w:ascii="Calibri" w:cs="Calibri" w:hAnsi="Calibri"/>
        </w:rPr>
        <w:t xml:space="preserve">The Georgian and Latin </w:t>
      </w:r>
      <w:r>
        <w:rPr>
          <w:rFonts w:ascii="Calibri" w:cs="Calibri" w:hAnsi="Calibri"/>
        </w:rPr>
        <w:t>scripts</w:t>
      </w:r>
      <w:r>
        <w:rPr>
          <w:rFonts w:ascii="Calibri" w:cs="Calibri" w:hAnsi="Calibri"/>
        </w:rPr>
        <w:t xml:space="preserve"> of several configurations will be presented, samples of which will be distributed to the students, although any Georgian and Latin letters can be use</w:t>
      </w:r>
      <w:r>
        <w:rPr>
          <w:rFonts w:ascii="Calibri" w:cs="Calibri" w:hAnsi="Calibri"/>
        </w:rPr>
        <w:t>d.</w:t>
      </w:r>
    </w:p>
    <w:p>
      <w:pPr>
        <w:pStyle w:val="style94"/>
        <w:rPr>
          <w:rFonts w:ascii="Calibri" w:cs="Calibri" w:hAnsi="Calibri"/>
          <w:lang w:val="ka-GE"/>
        </w:rPr>
      </w:pPr>
    </w:p>
    <w:p>
      <w:pPr>
        <w:pStyle w:val="style94"/>
        <w:rPr>
          <w:rFonts w:ascii="Calibri" w:cs="Calibri" w:hAnsi="Calibri"/>
          <w:lang w:val="ka-GE"/>
        </w:rPr>
      </w:pPr>
      <w:r>
        <w:rPr>
          <w:rFonts w:ascii="Calibri" w:cs="Calibri" w:hAnsi="Calibri"/>
        </w:rPr>
        <w:cr/>
      </w:r>
    </w:p>
    <w:p>
      <w:pPr>
        <w:pStyle w:val="style0"/>
        <w:shd w:val="clear" w:color="auto" w:fill="ffffff"/>
        <w:spacing w:after="0" w:lineRule="auto" w:line="240"/>
        <w:rPr>
          <w:rFonts w:cs="Calibri" w:eastAsia="Times New Roman"/>
          <w:noProof/>
          <w:color w:val="222222"/>
          <w:sz w:val="24"/>
          <w:szCs w:val="24"/>
          <w:lang w:val="ka-GE"/>
        </w:rPr>
      </w:pPr>
      <w:r>
        <w:rPr>
          <w:rFonts w:cs="Calibri" w:eastAsia="Times New Roman"/>
          <w:noProof/>
          <w:color w:val="222222"/>
          <w:sz w:val="28"/>
          <w:szCs w:val="28"/>
          <w:lang w:val="ka-GE"/>
        </w:rPr>
        <w:drawing>
          <wp:inline distL="0" distT="0" distB="0" distR="0">
            <wp:extent cx="6154420" cy="8706485"/>
            <wp:effectExtent l="0" t="0" r="7620" b="0"/>
            <wp:docPr id="1028"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4" cstate="print"/>
                    <a:srcRect l="0" t="0" r="0" b="0"/>
                    <a:stretch/>
                  </pic:blipFill>
                  <pic:spPr>
                    <a:xfrm rot="0">
                      <a:off x="0" y="0"/>
                      <a:ext cx="6154420" cy="8706485"/>
                    </a:xfrm>
                    <a:prstGeom prst="rect"/>
                    <a:ln>
                      <a:noFill/>
                    </a:ln>
                  </pic:spPr>
                </pic:pic>
              </a:graphicData>
            </a:graphic>
          </wp:inline>
        </w:drawing>
      </w:r>
    </w:p>
    <w:p>
      <w:pPr>
        <w:pStyle w:val="style0"/>
        <w:shd w:val="clear" w:color="auto" w:fill="ffffff"/>
        <w:spacing w:after="0" w:lineRule="auto" w:line="240"/>
        <w:rPr>
          <w:rFonts w:cs="Calibri" w:eastAsia="Times New Roman"/>
          <w:noProof/>
          <w:color w:val="222222"/>
          <w:sz w:val="24"/>
          <w:szCs w:val="24"/>
          <w:lang w:val="ka-GE"/>
        </w:rPr>
      </w:pPr>
    </w:p>
    <w:p>
      <w:pPr>
        <w:pStyle w:val="style0"/>
        <w:shd w:val="clear" w:color="auto" w:fill="ffffff"/>
        <w:spacing w:after="0" w:lineRule="auto" w:line="240"/>
        <w:rPr>
          <w:rFonts w:cs="Calibri" w:eastAsia="Times New Roman"/>
          <w:noProof/>
          <w:color w:val="222222"/>
          <w:sz w:val="24"/>
          <w:szCs w:val="24"/>
          <w:lang w:val="ka-GE"/>
        </w:rPr>
      </w:pPr>
    </w:p>
    <w:p>
      <w:pPr>
        <w:pStyle w:val="style0"/>
        <w:shd w:val="clear" w:color="auto" w:fill="ffffff"/>
        <w:spacing w:after="0" w:lineRule="auto" w:line="240"/>
        <w:rPr>
          <w:rFonts w:cs="Calibri" w:eastAsia="Times New Roman"/>
          <w:noProof/>
          <w:color w:val="222222"/>
          <w:sz w:val="24"/>
          <w:szCs w:val="24"/>
        </w:rPr>
      </w:pPr>
      <w:r>
        <w:rPr>
          <w:rFonts w:cs="Calibri" w:eastAsia="Times New Roman"/>
          <w:noProof/>
          <w:color w:val="222222"/>
          <w:sz w:val="24"/>
          <w:szCs w:val="24"/>
        </w:rPr>
        <w:t>There should be selected</w:t>
      </w:r>
      <w:r>
        <w:rPr>
          <w:rFonts w:cs="Calibri" w:eastAsia="Times New Roman"/>
          <w:noProof/>
          <w:color w:val="222222"/>
          <w:sz w:val="24"/>
          <w:szCs w:val="24"/>
        </w:rPr>
        <w:t xml:space="preserve"> such letters (independently of meaning) that go well with each other, the initials of the creator and any  others can be also used. </w:t>
      </w:r>
    </w:p>
    <w:p>
      <w:pPr>
        <w:pStyle w:val="style0"/>
        <w:shd w:val="clear" w:color="auto" w:fill="ffffff"/>
        <w:spacing w:after="0" w:lineRule="auto" w:line="240"/>
        <w:rPr>
          <w:rFonts w:cs="Calibri" w:eastAsia="Times New Roman"/>
          <w:noProof/>
          <w:color w:val="222222"/>
          <w:sz w:val="24"/>
          <w:szCs w:val="24"/>
          <w:lang w:val="ka-GE"/>
        </w:rPr>
      </w:pPr>
      <w:r>
        <w:rPr>
          <w:rFonts w:cs="Calibri" w:eastAsia="Times New Roman"/>
          <w:noProof/>
          <w:color w:val="222222"/>
          <w:sz w:val="24"/>
          <w:szCs w:val="24"/>
        </w:rPr>
        <w:t xml:space="preserve">For more diversity, two short words can be combined according to the creator's </w:t>
      </w:r>
      <w:r>
        <w:rPr>
          <w:rFonts w:cs="Calibri" w:eastAsia="Times New Roman"/>
          <w:noProof/>
          <w:color w:val="222222"/>
          <w:sz w:val="24"/>
          <w:szCs w:val="24"/>
        </w:rPr>
        <w:t>choice.  As a texture,  the tree branch, wine grapes branch, flower and any other can be used too.</w:t>
      </w:r>
    </w:p>
    <w:p>
      <w:pPr>
        <w:pStyle w:val="style0"/>
        <w:shd w:val="clear" w:color="auto" w:fill="ffffff"/>
        <w:spacing w:after="0" w:lineRule="auto" w:line="240"/>
        <w:rPr>
          <w:rFonts w:cs="Calibri" w:eastAsia="Times New Roman"/>
          <w:noProof/>
          <w:color w:val="222222"/>
          <w:sz w:val="24"/>
          <w:szCs w:val="24"/>
          <w:lang w:val="ka-GE"/>
        </w:rPr>
      </w:pPr>
    </w:p>
    <w:p>
      <w:pPr>
        <w:pStyle w:val="style0"/>
        <w:shd w:val="clear" w:color="auto" w:fill="ffffff"/>
        <w:spacing w:after="0" w:lineRule="auto" w:line="240"/>
        <w:rPr>
          <w:rFonts w:cs="Calibri" w:eastAsia="Times New Roman"/>
          <w:noProof/>
          <w:color w:val="222222"/>
          <w:sz w:val="24"/>
          <w:szCs w:val="24"/>
          <w:lang w:val="ka-GE"/>
        </w:rPr>
      </w:pPr>
    </w:p>
    <w:p>
      <w:pPr>
        <w:pStyle w:val="style0"/>
        <w:shd w:val="clear" w:color="auto" w:fill="ffffff"/>
        <w:spacing w:after="0" w:lineRule="auto" w:line="240"/>
        <w:rPr>
          <w:rFonts w:cs="Calibri" w:eastAsia="Times New Roman"/>
          <w:noProof/>
          <w:color w:val="222222"/>
          <w:sz w:val="24"/>
          <w:szCs w:val="24"/>
          <w:lang w:val="ka-GE"/>
        </w:rPr>
      </w:pPr>
    </w:p>
    <w:p>
      <w:pPr>
        <w:pStyle w:val="style0"/>
        <w:shd w:val="clear" w:color="auto" w:fill="ffffff"/>
        <w:spacing w:after="0" w:lineRule="auto" w:line="240"/>
        <w:rPr>
          <w:rFonts w:cs="Calibri" w:eastAsia="Times New Roman"/>
          <w:noProof/>
          <w:color w:val="222222"/>
          <w:sz w:val="24"/>
          <w:szCs w:val="24"/>
          <w:lang w:val="ka-GE"/>
        </w:rPr>
      </w:pPr>
    </w:p>
    <w:p>
      <w:pPr>
        <w:pStyle w:val="style0"/>
        <w:shd w:val="clear" w:color="auto" w:fill="ffffff"/>
        <w:spacing w:after="0" w:lineRule="auto" w:line="240"/>
        <w:rPr>
          <w:rFonts w:cs="Calibri" w:eastAsia="Times New Roman"/>
          <w:noProof/>
          <w:color w:val="222222"/>
          <w:sz w:val="24"/>
          <w:szCs w:val="24"/>
          <w:lang w:val="ka-GE"/>
        </w:rPr>
      </w:pPr>
    </w:p>
    <w:p>
      <w:pPr>
        <w:pStyle w:val="style0"/>
        <w:shd w:val="clear" w:color="auto" w:fill="ffffff"/>
        <w:spacing w:after="0" w:lineRule="auto" w:line="240"/>
        <w:rPr>
          <w:rFonts w:cs="Calibri" w:eastAsia="Times New Roman"/>
          <w:color w:val="222222"/>
          <w:sz w:val="24"/>
          <w:szCs w:val="24"/>
          <w:lang w:val="ka-GE"/>
        </w:rPr>
      </w:pPr>
      <w:r>
        <w:rPr>
          <w:rFonts w:cs="Calibri" w:eastAsia="Times New Roman"/>
          <w:noProof/>
          <w:color w:val="222222"/>
          <w:sz w:val="24"/>
          <w:szCs w:val="24"/>
          <w:lang w:val="ka-GE"/>
        </w:rPr>
        <w:drawing>
          <wp:inline distL="0" distT="0" distB="0" distR="0">
            <wp:extent cx="6504305" cy="2059305"/>
            <wp:effectExtent l="0" t="0" r="0" b="0"/>
            <wp:docPr id="1029"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5" cstate="print"/>
                    <a:srcRect l="0" t="0" r="0" b="0"/>
                    <a:stretch/>
                  </pic:blipFill>
                  <pic:spPr>
                    <a:xfrm rot="0">
                      <a:off x="0" y="0"/>
                      <a:ext cx="6504305" cy="2059305"/>
                    </a:xfrm>
                    <a:prstGeom prst="rect"/>
                    <a:ln>
                      <a:noFill/>
                    </a:ln>
                  </pic:spPr>
                </pic:pic>
              </a:graphicData>
            </a:graphic>
          </wp:inline>
        </w:drawing>
      </w:r>
      <w:r>
        <w:rPr>
          <w:rFonts w:cs="Calibri" w:eastAsia="Times New Roman"/>
          <w:color w:val="222222"/>
          <w:sz w:val="24"/>
          <w:szCs w:val="24"/>
          <w:lang w:val="ka-GE"/>
        </w:rPr>
        <w:t xml:space="preserve">  </w:t>
      </w:r>
    </w:p>
    <w:p>
      <w:pPr>
        <w:pStyle w:val="style0"/>
        <w:shd w:val="clear" w:color="auto" w:fill="ffffff"/>
        <w:spacing w:after="0" w:lineRule="auto" w:line="240"/>
        <w:rPr>
          <w:rFonts w:cs="Calibri" w:eastAsia="Times New Roman"/>
          <w:color w:val="222222"/>
          <w:sz w:val="24"/>
          <w:szCs w:val="24"/>
          <w:lang w:val="ka-GE"/>
        </w:rPr>
      </w:pPr>
    </w:p>
    <w:p>
      <w:pPr>
        <w:pStyle w:val="style0"/>
        <w:shd w:val="clear" w:color="auto" w:fill="ffffff"/>
        <w:spacing w:after="0" w:lineRule="auto" w:line="240"/>
        <w:rPr>
          <w:rFonts w:cs="Calibri" w:eastAsia="Times New Roman"/>
          <w:color w:val="222222"/>
          <w:sz w:val="24"/>
          <w:szCs w:val="24"/>
          <w:lang w:val="ka-GE"/>
        </w:rPr>
      </w:pPr>
    </w:p>
    <w:p>
      <w:pPr>
        <w:pStyle w:val="style0"/>
        <w:shd w:val="clear" w:color="auto" w:fill="ffffff"/>
        <w:spacing w:after="0" w:lineRule="auto" w:line="240"/>
        <w:rPr>
          <w:rFonts w:cs="Calibri" w:eastAsia="Times New Roman"/>
          <w:b/>
          <w:bCs/>
          <w:color w:val="222222"/>
          <w:sz w:val="24"/>
          <w:szCs w:val="24"/>
          <w:lang w:val="ka-GE"/>
        </w:rPr>
      </w:pPr>
    </w:p>
    <w:p>
      <w:pPr>
        <w:pStyle w:val="style0"/>
        <w:shd w:val="clear" w:color="auto" w:fill="ffffff"/>
        <w:spacing w:after="0" w:lineRule="auto" w:line="240"/>
        <w:rPr>
          <w:rFonts w:cs="Calibri" w:eastAsia="Times New Roman"/>
          <w:b/>
          <w:bCs/>
          <w:color w:val="222222"/>
          <w:sz w:val="24"/>
          <w:szCs w:val="24"/>
        </w:rPr>
      </w:pPr>
      <w:r>
        <w:rPr>
          <w:rFonts w:cs="Calibri" w:eastAsia="Times New Roman"/>
          <w:b/>
          <w:bCs/>
          <w:color w:val="222222"/>
          <w:sz w:val="24"/>
          <w:szCs w:val="24"/>
        </w:rPr>
        <w:t>Graphic arts Direction</w:t>
      </w:r>
    </w:p>
    <w:p>
      <w:pPr>
        <w:pStyle w:val="style0"/>
        <w:shd w:val="clear" w:color="auto" w:fill="ffffff"/>
        <w:spacing w:after="0" w:lineRule="auto" w:line="240"/>
        <w:rPr>
          <w:rFonts w:cs="Calibri" w:eastAsia="Times New Roman"/>
          <w:b/>
          <w:bCs/>
          <w:color w:val="222222"/>
          <w:sz w:val="24"/>
          <w:szCs w:val="24"/>
        </w:rPr>
      </w:pPr>
    </w:p>
    <w:p>
      <w:pPr>
        <w:pStyle w:val="style0"/>
        <w:shd w:val="clear" w:color="auto" w:fill="ffffff"/>
        <w:spacing w:after="0" w:lineRule="auto" w:line="240"/>
        <w:rPr>
          <w:rFonts w:cs="Calibri" w:eastAsia="Times New Roman"/>
          <w:color w:val="222222"/>
          <w:sz w:val="24"/>
          <w:szCs w:val="24"/>
        </w:rPr>
      </w:pPr>
      <w:r>
        <w:rPr>
          <w:rFonts w:cs="Calibri" w:eastAsia="Times New Roman"/>
          <w:color w:val="222222"/>
          <w:sz w:val="24"/>
          <w:szCs w:val="24"/>
        </w:rPr>
        <w:t>The sketch is completed on A3 size paper using any technique (pen, brush, marker, etc.), however, its further realization in printing technologies (lithography on wood - moculito or linogravure) should be considered. Printing will be done on pre-made handm</w:t>
      </w:r>
      <w:r>
        <w:rPr>
          <w:rFonts w:cs="Calibri" w:eastAsia="Times New Roman"/>
          <w:color w:val="222222"/>
          <w:sz w:val="24"/>
          <w:szCs w:val="24"/>
        </w:rPr>
        <w:t xml:space="preserve">ade paper.  </w:t>
      </w:r>
    </w:p>
    <w:p>
      <w:pPr>
        <w:pStyle w:val="style0"/>
        <w:shd w:val="clear" w:color="auto" w:fill="ffffff"/>
        <w:spacing w:after="0" w:lineRule="auto" w:line="240"/>
        <w:rPr>
          <w:rFonts w:cs="Calibri" w:eastAsia="Times New Roman"/>
          <w:color w:val="222222"/>
          <w:sz w:val="24"/>
          <w:szCs w:val="24"/>
          <w:lang w:val="ka-GE"/>
        </w:rPr>
      </w:pPr>
      <w:r>
        <w:rPr>
          <w:rFonts w:cs="Calibri" w:eastAsia="Times New Roman"/>
          <w:color w:val="222222"/>
          <w:sz w:val="24"/>
          <w:szCs w:val="24"/>
        </w:rPr>
        <w:t>Graphic arts Georgian students  number-15</w:t>
      </w:r>
    </w:p>
    <w:p>
      <w:pPr>
        <w:pStyle w:val="style0"/>
        <w:shd w:val="clear" w:color="auto" w:fill="ffffff"/>
        <w:spacing w:after="0" w:lineRule="auto" w:line="240"/>
        <w:rPr>
          <w:rFonts w:cs="Calibri" w:eastAsia="Times New Roman"/>
          <w:color w:val="222222"/>
          <w:sz w:val="24"/>
          <w:szCs w:val="24"/>
          <w:lang w:val="ka-GE"/>
        </w:rPr>
      </w:pPr>
      <w:r>
        <w:rPr>
          <w:rFonts w:cs="Calibri" w:eastAsia="Times New Roman"/>
          <w:color w:val="222222"/>
          <w:sz w:val="24"/>
          <w:szCs w:val="24"/>
          <w:lang w:val="en-US"/>
        </w:rPr>
        <w:t>Basic materials are  provided for graphics artwork.</w:t>
      </w:r>
    </w:p>
    <w:p>
      <w:pPr>
        <w:pStyle w:val="style0"/>
        <w:shd w:val="clear" w:color="auto" w:fill="ffffff"/>
        <w:spacing w:after="0" w:lineRule="auto" w:line="240"/>
        <w:rPr>
          <w:rFonts w:cs="Calibri" w:eastAsia="Times New Roman"/>
          <w:color w:val="222222"/>
          <w:sz w:val="24"/>
          <w:szCs w:val="24"/>
          <w:lang w:val="ka-GE"/>
        </w:rPr>
      </w:pPr>
    </w:p>
    <w:p>
      <w:pPr>
        <w:pStyle w:val="style0"/>
        <w:shd w:val="clear" w:color="auto" w:fill="ffffff"/>
        <w:spacing w:after="0" w:lineRule="auto" w:line="240"/>
        <w:rPr>
          <w:rFonts w:cs="Calibri" w:eastAsia="Times New Roman"/>
          <w:b/>
          <w:bCs/>
          <w:color w:val="222222"/>
          <w:sz w:val="24"/>
          <w:szCs w:val="24"/>
        </w:rPr>
      </w:pPr>
    </w:p>
    <w:p>
      <w:pPr>
        <w:pStyle w:val="style0"/>
        <w:shd w:val="clear" w:color="auto" w:fill="ffffff"/>
        <w:spacing w:after="0" w:lineRule="auto" w:line="240"/>
        <w:rPr>
          <w:rFonts w:cs="Calibri" w:eastAsia="Times New Roman"/>
          <w:b/>
          <w:bCs/>
          <w:color w:val="222222"/>
          <w:sz w:val="24"/>
          <w:szCs w:val="24"/>
          <w:lang w:val="ka-GE"/>
        </w:rPr>
      </w:pPr>
      <w:r>
        <w:rPr>
          <w:rFonts w:cs="Calibri" w:eastAsia="Times New Roman"/>
          <w:b/>
          <w:bCs/>
          <w:color w:val="222222"/>
          <w:sz w:val="24"/>
          <w:szCs w:val="24"/>
        </w:rPr>
        <w:t>Painting direction</w:t>
      </w:r>
    </w:p>
    <w:p>
      <w:pPr>
        <w:pStyle w:val="style0"/>
        <w:shd w:val="clear" w:color="auto" w:fill="ffffff"/>
        <w:spacing w:after="0" w:lineRule="auto" w:line="240"/>
        <w:rPr>
          <w:rFonts w:cs="Calibri" w:eastAsia="Times New Roman"/>
          <w:b/>
          <w:bCs/>
          <w:color w:val="222222"/>
          <w:sz w:val="24"/>
          <w:szCs w:val="24"/>
          <w:lang w:val="ka-GE"/>
        </w:rPr>
      </w:pPr>
    </w:p>
    <w:p>
      <w:pPr>
        <w:pStyle w:val="style0"/>
        <w:shd w:val="clear" w:color="auto" w:fill="ffffff"/>
        <w:spacing w:after="0" w:lineRule="auto" w:line="240"/>
        <w:rPr>
          <w:rFonts w:cs="Calibri" w:eastAsia="Times New Roman"/>
          <w:color w:val="222222"/>
          <w:sz w:val="24"/>
          <w:szCs w:val="24"/>
        </w:rPr>
      </w:pPr>
      <w:r>
        <w:rPr>
          <w:rFonts w:cs="Calibri" w:eastAsia="Times New Roman"/>
          <w:color w:val="222222"/>
          <w:sz w:val="24"/>
          <w:szCs w:val="24"/>
        </w:rPr>
        <w:t>The same idea should be realised on cardboard or canvas with acrylic paints, in color, especially using black and colored backgrounds. The size should be  about A3, or a bit more.</w:t>
      </w:r>
      <w:r>
        <w:rPr>
          <w:rFonts w:cs="Calibri" w:eastAsia="Times New Roman"/>
          <w:color w:val="222222"/>
          <w:sz w:val="24"/>
          <w:szCs w:val="24"/>
        </w:rPr>
        <w:t xml:space="preserve"> </w:t>
      </w:r>
    </w:p>
    <w:p>
      <w:pPr>
        <w:pStyle w:val="style0"/>
        <w:shd w:val="clear" w:color="auto" w:fill="ffffff"/>
        <w:spacing w:after="0" w:lineRule="auto" w:line="240"/>
        <w:rPr>
          <w:rFonts w:cs="Calibri" w:eastAsia="Times New Roman"/>
          <w:color w:val="222222"/>
          <w:sz w:val="24"/>
          <w:szCs w:val="24"/>
          <w:lang w:val="ka-GE"/>
        </w:rPr>
      </w:pPr>
      <w:r>
        <w:rPr>
          <w:rFonts w:cs="Calibri" w:eastAsia="Times New Roman"/>
          <w:color w:val="222222"/>
          <w:sz w:val="24"/>
          <w:szCs w:val="24"/>
        </w:rPr>
        <w:t>Painting Georgian students number-10</w:t>
      </w:r>
    </w:p>
    <w:p>
      <w:pPr>
        <w:pStyle w:val="style0"/>
        <w:shd w:val="clear" w:color="auto" w:fill="ffffff"/>
        <w:spacing w:after="0" w:lineRule="auto" w:line="240"/>
        <w:rPr>
          <w:rFonts w:cs="Calibri" w:eastAsia="Times New Roman"/>
          <w:color w:val="222222"/>
          <w:sz w:val="24"/>
          <w:szCs w:val="24"/>
          <w:lang w:val="ka-GE"/>
        </w:rPr>
      </w:pPr>
      <w:r>
        <w:rPr>
          <w:rFonts w:ascii="Calibri" w:cs="Calibri" w:eastAsia="Times New Roman" w:hAnsi="Calibri" w:hint="default"/>
          <w:b w:val="false"/>
          <w:bCs w:val="false"/>
          <w:i w:val="false"/>
          <w:iCs w:val="false"/>
          <w:color w:val="222222"/>
          <w:sz w:val="24"/>
          <w:szCs w:val="24"/>
          <w:highlight w:val="none"/>
          <w:vertAlign w:val="baseline"/>
          <w:em w:val="none"/>
          <w:lang w:val="en-US" w:eastAsia="en-US"/>
        </w:rPr>
        <w:t>Basic</w:t>
      </w:r>
      <w:r>
        <w:rPr>
          <w:rFonts w:ascii="Calibri" w:cs="Calibri" w:eastAsia="Times New Roman" w:hAnsi="Calibri" w:hint="default"/>
          <w:b w:val="false"/>
          <w:bCs w:val="false"/>
          <w:i w:val="false"/>
          <w:iCs w:val="false"/>
          <w:color w:val="222222"/>
          <w:sz w:val="24"/>
          <w:szCs w:val="24"/>
          <w:highlight w:val="none"/>
          <w:vertAlign w:val="baseline"/>
          <w:em w:val="none"/>
          <w:lang w:val="en-US" w:eastAsia="en-US"/>
        </w:rPr>
        <w:t xml:space="preserve"> </w:t>
      </w:r>
      <w:r>
        <w:rPr>
          <w:rFonts w:ascii="Calibri" w:cs="Calibri" w:eastAsia="Times New Roman" w:hAnsi="Calibri" w:hint="default"/>
          <w:b w:val="false"/>
          <w:bCs w:val="false"/>
          <w:i w:val="false"/>
          <w:iCs w:val="false"/>
          <w:color w:val="222222"/>
          <w:sz w:val="24"/>
          <w:szCs w:val="24"/>
          <w:highlight w:val="none"/>
          <w:vertAlign w:val="baseline"/>
          <w:em w:val="none"/>
          <w:lang w:val="en-US" w:eastAsia="en-US"/>
        </w:rPr>
        <w:t>materials</w:t>
      </w:r>
      <w:r>
        <w:rPr>
          <w:rFonts w:ascii="Calibri" w:cs="Calibri" w:eastAsia="Times New Roman" w:hAnsi="Calibri" w:hint="default"/>
          <w:b w:val="false"/>
          <w:bCs w:val="false"/>
          <w:i w:val="false"/>
          <w:iCs w:val="false"/>
          <w:color w:val="222222"/>
          <w:sz w:val="24"/>
          <w:szCs w:val="24"/>
          <w:highlight w:val="none"/>
          <w:vertAlign w:val="baseline"/>
          <w:em w:val="none"/>
          <w:lang w:val="en-US" w:eastAsia="en-US"/>
        </w:rPr>
        <w:t xml:space="preserve"> </w:t>
      </w:r>
      <w:r>
        <w:rPr>
          <w:rFonts w:ascii="Calibri" w:cs="Calibri" w:eastAsia="Times New Roman" w:hAnsi="Calibri" w:hint="default"/>
          <w:b w:val="false"/>
          <w:bCs w:val="false"/>
          <w:i w:val="false"/>
          <w:iCs w:val="false"/>
          <w:color w:val="222222"/>
          <w:sz w:val="24"/>
          <w:szCs w:val="24"/>
          <w:highlight w:val="none"/>
          <w:vertAlign w:val="baseline"/>
          <w:em w:val="none"/>
          <w:lang w:val="en-US" w:eastAsia="en-US"/>
        </w:rPr>
        <w:t>provided-</w:t>
      </w:r>
      <w:r>
        <w:rPr>
          <w:rFonts w:ascii="Calibri" w:cs="Calibri" w:eastAsia="Times New Roman" w:hAnsi="Calibri" w:hint="default"/>
          <w:b w:val="false"/>
          <w:bCs w:val="false"/>
          <w:i w:val="false"/>
          <w:iCs w:val="false"/>
          <w:color w:val="222222"/>
          <w:sz w:val="24"/>
          <w:szCs w:val="24"/>
          <w:highlight w:val="none"/>
          <w:vertAlign w:val="baseline"/>
          <w:em w:val="none"/>
          <w:lang w:val="en-US" w:eastAsia="en-US"/>
        </w:rPr>
        <w:t xml:space="preserve"> acrylic paints, cardbord, gyps, etc.</w:t>
      </w:r>
    </w:p>
    <w:p>
      <w:pPr>
        <w:pStyle w:val="style0"/>
        <w:shd w:val="clear" w:color="auto" w:fill="ffffff"/>
        <w:spacing w:after="0" w:lineRule="auto" w:line="240"/>
        <w:rPr>
          <w:rFonts w:cs="Calibri" w:eastAsia="Times New Roman"/>
          <w:color w:val="222222"/>
          <w:sz w:val="24"/>
          <w:szCs w:val="24"/>
          <w:lang w:val="ka-GE"/>
        </w:rPr>
      </w:pPr>
    </w:p>
    <w:p>
      <w:pPr>
        <w:pStyle w:val="style0"/>
        <w:shd w:val="clear" w:color="auto" w:fill="ffffff"/>
        <w:spacing w:after="0" w:lineRule="auto" w:line="240"/>
        <w:rPr>
          <w:rFonts w:cs="Calibri" w:eastAsia="Times New Roman"/>
          <w:b/>
          <w:bCs/>
          <w:color w:val="222222"/>
          <w:sz w:val="24"/>
          <w:szCs w:val="24"/>
        </w:rPr>
      </w:pPr>
    </w:p>
    <w:p>
      <w:pPr>
        <w:pStyle w:val="style0"/>
        <w:shd w:val="clear" w:color="auto" w:fill="ffffff"/>
        <w:spacing w:after="0" w:lineRule="auto" w:line="240"/>
        <w:rPr>
          <w:rFonts w:cs="Calibri" w:eastAsia="Times New Roman"/>
          <w:b/>
          <w:bCs/>
          <w:color w:val="222222"/>
          <w:sz w:val="24"/>
          <w:szCs w:val="24"/>
          <w:lang w:val="ka-GE"/>
        </w:rPr>
      </w:pPr>
      <w:r>
        <w:rPr>
          <w:rFonts w:cs="Calibri" w:eastAsia="Times New Roman"/>
          <w:b/>
          <w:bCs/>
          <w:color w:val="222222"/>
          <w:sz w:val="24"/>
          <w:szCs w:val="24"/>
        </w:rPr>
        <w:t>Sculpture Direction</w:t>
      </w:r>
    </w:p>
    <w:p>
      <w:pPr>
        <w:pStyle w:val="style0"/>
        <w:shd w:val="clear" w:color="auto" w:fill="ffffff"/>
        <w:spacing w:after="0" w:lineRule="auto" w:line="240"/>
        <w:rPr>
          <w:rFonts w:cs="Calibri" w:eastAsia="Times New Roman"/>
          <w:b/>
          <w:bCs/>
          <w:color w:val="222222"/>
          <w:sz w:val="24"/>
          <w:szCs w:val="24"/>
          <w:lang w:val="ka-GE"/>
        </w:rPr>
      </w:pPr>
      <w:r>
        <w:rPr>
          <w:rFonts w:cs="Calibri" w:eastAsia="Times New Roman"/>
          <w:b/>
          <w:bCs/>
          <w:color w:val="222222"/>
          <w:sz w:val="24"/>
          <w:szCs w:val="24"/>
        </w:rPr>
        <w:t xml:space="preserve"> </w:t>
      </w:r>
    </w:p>
    <w:p>
      <w:pPr>
        <w:pStyle w:val="style0"/>
        <w:shd w:val="clear" w:color="auto" w:fill="ffffff"/>
        <w:spacing w:after="0" w:lineRule="auto" w:line="240"/>
        <w:rPr>
          <w:rFonts w:cs="Calibri" w:eastAsia="Times New Roman"/>
          <w:color w:val="222222"/>
          <w:sz w:val="24"/>
          <w:szCs w:val="24"/>
        </w:rPr>
      </w:pPr>
      <w:r>
        <w:rPr>
          <w:rFonts w:cs="Calibri" w:eastAsia="Times New Roman"/>
          <w:color w:val="222222"/>
          <w:sz w:val="24"/>
          <w:szCs w:val="24"/>
        </w:rPr>
        <w:t>The same  idea should be realised, using variuos  materials like  clay, plasticine, gyps, etc. Small or medium-sized sculptures, even barreliefs should be created.</w:t>
      </w:r>
    </w:p>
    <w:p>
      <w:pPr>
        <w:pStyle w:val="style0"/>
        <w:shd w:val="clear" w:color="auto" w:fill="ffffff"/>
        <w:spacing w:after="0" w:lineRule="auto" w:line="240"/>
        <w:rPr>
          <w:rFonts w:cs="Calibri" w:eastAsia="Times New Roman"/>
          <w:color w:val="222222"/>
          <w:sz w:val="24"/>
          <w:szCs w:val="24"/>
          <w:lang w:val="ka-GE"/>
        </w:rPr>
      </w:pPr>
      <w:r>
        <w:rPr>
          <w:rFonts w:cs="Calibri" w:eastAsia="Times New Roman"/>
          <w:color w:val="222222"/>
          <w:sz w:val="24"/>
          <w:szCs w:val="24"/>
        </w:rPr>
        <w:t xml:space="preserve">Sculpture students </w:t>
      </w:r>
      <w:r>
        <w:rPr>
          <w:rFonts w:cs="Calibri" w:eastAsia="Times New Roman"/>
          <w:color w:val="222222"/>
          <w:sz w:val="24"/>
          <w:szCs w:val="24"/>
        </w:rPr>
        <w:t>number-6</w:t>
      </w:r>
    </w:p>
    <w:p>
      <w:pPr>
        <w:pStyle w:val="style0"/>
        <w:shd w:val="clear" w:color="auto" w:fill="ffffff"/>
        <w:spacing w:after="0" w:lineRule="auto" w:line="240"/>
        <w:rPr>
          <w:rFonts w:cs="Calibri" w:eastAsia="Times New Roman"/>
          <w:color w:val="222222"/>
          <w:sz w:val="24"/>
          <w:szCs w:val="24"/>
          <w:lang w:val="ka-GE"/>
        </w:rPr>
      </w:pPr>
      <w:r>
        <w:rPr>
          <w:rFonts w:cs="Calibri" w:eastAsia="Times New Roman"/>
          <w:color w:val="222222"/>
          <w:sz w:val="24"/>
          <w:szCs w:val="24"/>
          <w:lang w:val="en-US"/>
        </w:rPr>
        <w:t>Basic materials provided- metal, gyps, organic glass, mirror, spray paints, etc.</w:t>
      </w:r>
    </w:p>
    <w:p>
      <w:pPr>
        <w:pStyle w:val="style0"/>
        <w:shd w:val="clear" w:color="auto" w:fill="ffffff"/>
        <w:spacing w:after="0" w:lineRule="auto" w:line="240"/>
        <w:rPr>
          <w:rFonts w:cs="Calibri" w:eastAsia="Times New Roman"/>
          <w:b/>
          <w:bCs/>
          <w:color w:val="222222"/>
          <w:sz w:val="24"/>
          <w:szCs w:val="24"/>
          <w:lang w:val="ka-GE"/>
        </w:rPr>
      </w:pPr>
    </w:p>
    <w:p>
      <w:pPr>
        <w:pStyle w:val="style0"/>
        <w:shd w:val="clear" w:color="ffffff" w:fill="ffffff"/>
        <w:spacing w:lineRule="auto" w:line="240"/>
        <w:rPr>
          <w:rFonts w:cs="Calibri" w:eastAsia="Times New Roman"/>
          <w:b/>
          <w:bCs/>
          <w:color w:val="222222"/>
          <w:sz w:val="24"/>
          <w:szCs w:val="24"/>
          <w:lang w:val="ka-GE"/>
        </w:rPr>
      </w:pPr>
      <w:r>
        <w:rPr>
          <w:rFonts w:cs="Calibri" w:eastAsia="Times New Roman"/>
          <w:color w:val="222222"/>
          <w:sz w:val="24"/>
          <w:szCs w:val="24"/>
        </w:rPr>
        <w:t xml:space="preserve">At the end, the concluding event will take place:  final exhibition of the students works, presentations together with the TSAA PhD students  of art history direction, evaluation by professors, delivering certificates to the project </w:t>
      </w:r>
      <w:r>
        <w:rPr>
          <w:rFonts w:cs="Calibri" w:eastAsia="Times New Roman"/>
          <w:color w:val="222222"/>
          <w:sz w:val="24"/>
          <w:szCs w:val="24"/>
        </w:rPr>
        <w:t>participants</w:t>
      </w:r>
    </w:p>
    <w:p>
      <w:pPr>
        <w:pStyle w:val="style0"/>
        <w:shd w:val="clear" w:color="auto" w:fill="ffffff"/>
        <w:spacing w:after="0" w:lineRule="auto" w:line="240"/>
        <w:rPr>
          <w:rFonts w:cs="Calibri" w:eastAsia="Times New Roman"/>
          <w:b/>
          <w:bCs/>
          <w:color w:val="222222"/>
          <w:sz w:val="24"/>
          <w:szCs w:val="24"/>
          <w:lang w:val="ka-GE"/>
        </w:rPr>
      </w:pPr>
    </w:p>
    <w:p>
      <w:pPr>
        <w:pStyle w:val="style0"/>
        <w:shd w:val="clear" w:color="auto" w:fill="ffffff"/>
        <w:spacing w:after="0" w:lineRule="auto" w:line="240"/>
        <w:rPr>
          <w:rFonts w:cs="Calibri" w:eastAsia="Times New Roman"/>
          <w:b/>
          <w:bCs/>
          <w:color w:val="222222"/>
          <w:sz w:val="24"/>
          <w:szCs w:val="24"/>
        </w:rPr>
      </w:pPr>
    </w:p>
    <w:p>
      <w:pPr>
        <w:pStyle w:val="style0"/>
        <w:shd w:val="clear" w:color="auto" w:fill="ffffff"/>
        <w:spacing w:after="0" w:lineRule="auto" w:line="240"/>
        <w:rPr>
          <w:rFonts w:cs="Calibri" w:eastAsia="Times New Roman"/>
          <w:b/>
          <w:bCs/>
          <w:color w:val="222222"/>
          <w:sz w:val="24"/>
          <w:szCs w:val="24"/>
          <w:lang w:val="ka-GE"/>
        </w:rPr>
      </w:pPr>
      <w:r>
        <w:rPr>
          <w:rFonts w:cs="Calibri" w:eastAsia="Times New Roman"/>
          <w:b/>
          <w:bCs/>
          <w:color w:val="222222"/>
          <w:sz w:val="24"/>
          <w:szCs w:val="24"/>
        </w:rPr>
        <w:t>IMPORTANT</w:t>
      </w:r>
    </w:p>
    <w:p>
      <w:pPr>
        <w:pStyle w:val="style179"/>
        <w:numPr>
          <w:ilvl w:val="0"/>
          <w:numId w:val="1"/>
        </w:numPr>
        <w:spacing w:before="100" w:beforeAutospacing="true" w:after="100" w:afterAutospacing="true" w:lineRule="auto" w:line="240"/>
        <w:rPr>
          <w:rFonts w:cs="Calibri" w:eastAsia="Times New Roman"/>
          <w:b/>
          <w:bCs/>
          <w:color w:val="222222"/>
          <w:sz w:val="24"/>
          <w:szCs w:val="24"/>
          <w:lang w:val="ka-GE"/>
        </w:rPr>
      </w:pPr>
      <w:r>
        <w:rPr>
          <w:rFonts w:cs="Calibri" w:eastAsia="Times New Roman"/>
          <w:b/>
          <w:bCs/>
          <w:sz w:val="24"/>
          <w:szCs w:val="24"/>
        </w:rPr>
        <w:t xml:space="preserve">Tbilisi State Academy of Art provides  hosting the Intern. Week:  conference and exhibition venues, studios and laboratories, materials, equipement, cultural program, intercity transportation, etc. </w:t>
      </w:r>
    </w:p>
    <w:p>
      <w:pPr>
        <w:pStyle w:val="style179"/>
        <w:numPr>
          <w:ilvl w:val="0"/>
          <w:numId w:val="2"/>
        </w:numPr>
        <w:spacing w:before="100" w:beforeAutospacing="true" w:after="100" w:afterAutospacing="true" w:lineRule="auto" w:line="240"/>
        <w:rPr>
          <w:rFonts w:cs="Calibri" w:eastAsia="Times New Roman"/>
          <w:b/>
          <w:bCs/>
          <w:color w:val="222222"/>
          <w:sz w:val="24"/>
          <w:szCs w:val="24"/>
          <w:lang w:val="ka-GE"/>
        </w:rPr>
      </w:pPr>
      <w:r>
        <w:rPr>
          <w:rFonts w:cs="Calibri" w:eastAsia="Times New Roman"/>
          <w:b/>
          <w:bCs/>
          <w:sz w:val="24"/>
          <w:szCs w:val="24"/>
        </w:rPr>
        <w:t>The project international  parti</w:t>
      </w:r>
      <w:r>
        <w:rPr>
          <w:rFonts w:cs="Calibri" w:eastAsia="Times New Roman"/>
          <w:b/>
          <w:bCs/>
          <w:sz w:val="24"/>
          <w:szCs w:val="24"/>
        </w:rPr>
        <w:t>cipants (staff and students) flight and accommodation is covered within Erasmus+ or by the home  universities.</w:t>
      </w:r>
    </w:p>
    <w:p>
      <w:pPr>
        <w:pStyle w:val="style179"/>
        <w:numPr>
          <w:ilvl w:val="0"/>
          <w:numId w:val="3"/>
        </w:numPr>
        <w:shd w:val="clear" w:color="ffffff" w:fill="ffffff"/>
        <w:spacing w:lineRule="auto" w:line="240"/>
        <w:rPr>
          <w:rFonts w:cs="Calibri" w:eastAsia="Times New Roman"/>
          <w:b/>
          <w:bCs/>
          <w:color w:val="222222"/>
          <w:sz w:val="24"/>
          <w:szCs w:val="24"/>
          <w:lang w:val="ka-GE"/>
        </w:rPr>
      </w:pPr>
      <w:r>
        <w:rPr>
          <w:rFonts w:cs="Calibri" w:eastAsia="Times New Roman"/>
          <w:b/>
          <w:bCs/>
          <w:color w:val="222222"/>
          <w:sz w:val="24"/>
          <w:szCs w:val="24"/>
        </w:rPr>
        <w:t>The international professors should prepare the workshop assignement ideas for  all the three  directions- graphics, painting, sculpture, and whi</w:t>
      </w:r>
      <w:r>
        <w:rPr>
          <w:rFonts w:cs="Calibri" w:eastAsia="Times New Roman"/>
          <w:b/>
          <w:bCs/>
          <w:color w:val="222222"/>
          <w:sz w:val="24"/>
          <w:szCs w:val="24"/>
        </w:rPr>
        <w:t>ch should be discussed  with  the Georgian  professors  via  online meetings - project's virtual part in April, 2026.</w:t>
      </w:r>
    </w:p>
    <w:p>
      <w:pPr>
        <w:pStyle w:val="style179"/>
        <w:numPr>
          <w:ilvl w:val="0"/>
          <w:numId w:val="3"/>
        </w:numPr>
        <w:shd w:val="clear" w:color="ffffff" w:fill="ffffff"/>
        <w:spacing w:lineRule="auto" w:line="240"/>
        <w:rPr>
          <w:rFonts w:cs="Calibri" w:eastAsia="Times New Roman"/>
          <w:b/>
          <w:bCs/>
          <w:color w:val="222222"/>
          <w:sz w:val="24"/>
          <w:szCs w:val="24"/>
          <w:lang w:val="ka-GE"/>
        </w:rPr>
      </w:pPr>
      <w:r>
        <w:rPr>
          <w:rFonts w:cs="Calibri" w:eastAsia="Times New Roman"/>
          <w:b/>
          <w:bCs/>
          <w:color w:val="222222"/>
          <w:sz w:val="24"/>
          <w:szCs w:val="24"/>
        </w:rPr>
        <w:t>Project schedule:</w:t>
      </w:r>
    </w:p>
    <w:p>
      <w:pPr>
        <w:pStyle w:val="style179"/>
        <w:numPr>
          <w:ilvl w:val="0"/>
          <w:numId w:val="4"/>
        </w:numPr>
        <w:shd w:val="clear" w:color="ffffff" w:fill="ffffff"/>
        <w:spacing w:lineRule="auto" w:line="240"/>
        <w:rPr>
          <w:rFonts w:cs="Calibri" w:eastAsia="Times New Roman"/>
          <w:b/>
          <w:bCs/>
          <w:color w:val="222222"/>
          <w:sz w:val="24"/>
          <w:szCs w:val="24"/>
          <w:lang w:val="ka-GE"/>
        </w:rPr>
      </w:pPr>
      <w:r>
        <w:rPr>
          <w:rFonts w:cs="Calibri" w:eastAsia="Times New Roman"/>
          <w:b/>
          <w:bCs/>
          <w:color w:val="222222"/>
          <w:sz w:val="24"/>
          <w:szCs w:val="24"/>
        </w:rPr>
        <w:t>4 May, opening of the project- welcome,  introductions by guest professors,  visit to the studios and laboratories, TSAA</w:t>
      </w:r>
      <w:r>
        <w:rPr>
          <w:rFonts w:cs="Calibri" w:eastAsia="Times New Roman"/>
          <w:b/>
          <w:bCs/>
          <w:color w:val="222222"/>
          <w:sz w:val="24"/>
          <w:szCs w:val="24"/>
        </w:rPr>
        <w:t xml:space="preserve"> Museum and Mirror halls, Georgian National Museum</w:t>
      </w:r>
    </w:p>
    <w:p>
      <w:pPr>
        <w:pStyle w:val="style179"/>
        <w:numPr>
          <w:ilvl w:val="0"/>
          <w:numId w:val="4"/>
        </w:numPr>
        <w:shd w:val="clear" w:color="ffffff" w:fill="ffffff"/>
        <w:spacing w:lineRule="auto" w:line="240"/>
        <w:rPr>
          <w:rFonts w:cs="Calibri" w:eastAsia="Times New Roman"/>
          <w:b/>
          <w:bCs/>
          <w:color w:val="222222"/>
          <w:sz w:val="24"/>
          <w:szCs w:val="24"/>
          <w:lang w:val="ka-GE"/>
        </w:rPr>
      </w:pPr>
      <w:r>
        <w:rPr>
          <w:rFonts w:cs="Calibri" w:eastAsia="Times New Roman"/>
          <w:b/>
          <w:bCs/>
          <w:color w:val="222222"/>
          <w:sz w:val="24"/>
          <w:szCs w:val="24"/>
        </w:rPr>
        <w:t>5 and 7 May, working process at the TSAA studios and laboratories</w:t>
      </w:r>
    </w:p>
    <w:p>
      <w:pPr>
        <w:pStyle w:val="style179"/>
        <w:numPr>
          <w:ilvl w:val="0"/>
          <w:numId w:val="4"/>
        </w:numPr>
        <w:shd w:val="clear" w:color="ffffff" w:fill="ffffff"/>
        <w:spacing w:lineRule="auto" w:line="240"/>
        <w:rPr>
          <w:rFonts w:cs="Calibri" w:eastAsia="Times New Roman"/>
          <w:b/>
          <w:bCs/>
          <w:color w:val="222222"/>
          <w:sz w:val="24"/>
          <w:szCs w:val="24"/>
          <w:lang w:val="ka-GE"/>
        </w:rPr>
      </w:pPr>
      <w:r>
        <w:rPr>
          <w:rFonts w:cs="Calibri" w:eastAsia="Times New Roman"/>
          <w:b/>
          <w:bCs/>
          <w:color w:val="222222"/>
          <w:sz w:val="24"/>
          <w:szCs w:val="24"/>
        </w:rPr>
        <w:t>6 May, working process at the art-residency program Art-Villa Garikula</w:t>
      </w:r>
    </w:p>
    <w:p>
      <w:pPr>
        <w:pStyle w:val="style179"/>
        <w:numPr>
          <w:ilvl w:val="0"/>
          <w:numId w:val="4"/>
        </w:numPr>
        <w:shd w:val="clear" w:color="ffffff" w:fill="ffffff"/>
        <w:spacing w:lineRule="auto" w:line="240"/>
        <w:rPr>
          <w:rFonts w:cs="Calibri" w:eastAsia="Times New Roman"/>
          <w:b/>
          <w:bCs/>
          <w:color w:val="222222"/>
          <w:sz w:val="24"/>
          <w:szCs w:val="24"/>
          <w:lang w:val="ka-GE"/>
        </w:rPr>
      </w:pPr>
      <w:r>
        <w:rPr>
          <w:rFonts w:cs="Calibri" w:eastAsia="Times New Roman"/>
          <w:b/>
          <w:bCs/>
          <w:color w:val="222222"/>
          <w:sz w:val="24"/>
          <w:szCs w:val="24"/>
        </w:rPr>
        <w:t xml:space="preserve">7 May, project conclusion - exhibition, presentations, </w:t>
      </w:r>
      <w:r>
        <w:rPr>
          <w:rFonts w:cs="Calibri" w:eastAsia="Times New Roman"/>
          <w:b/>
          <w:bCs/>
          <w:color w:val="222222"/>
          <w:sz w:val="24"/>
          <w:szCs w:val="24"/>
        </w:rPr>
        <w:t>evaluation, delivering the certificates</w:t>
      </w:r>
    </w:p>
    <w:p>
      <w:pPr>
        <w:pStyle w:val="style0"/>
        <w:shd w:val="clear" w:color="ffffff" w:fill="ffffff"/>
        <w:spacing w:lineRule="auto" w:line="240"/>
        <w:rPr>
          <w:rFonts w:cs="Calibri" w:eastAsia="Times New Roman"/>
          <w:b/>
          <w:bCs/>
          <w:color w:val="222222"/>
          <w:sz w:val="24"/>
          <w:szCs w:val="24"/>
          <w:lang w:val="ka-GE"/>
        </w:rPr>
      </w:pPr>
    </w:p>
    <w:sectPr>
      <w:headerReference w:type="default" r:id="rId6"/>
      <w:footerReference w:type="default" r:id="rId7"/>
      <w:pgSz w:w="12240" w:h="15840" w:orient="portrait"/>
      <w:pgMar w:top="851" w:right="850" w:bottom="1134" w:left="851"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cc"/>
    <w:family w:val="roman"/>
    <w:pitch w:val="variable"/>
    <w:sig w:usb0="E0002EFF" w:usb1="C000785B" w:usb2="00000009"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cc"/>
    <w:family w:val="swiss"/>
    <w:pitch w:val="variable"/>
    <w:sig w:usb0="E4002EFF" w:usb1="C000247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Cambria">
    <w:altName w:val="Cambria"/>
    <w:panose1 w:val="02040503050004030204"/>
    <w:charset w:val="cc"/>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PAGE</w:instrText>
    </w:r>
    <w:r>
      <w:rPr/>
      <w:fldChar w:fldCharType="separate"/>
    </w:r>
    <w:r>
      <w:t>1</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0000000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2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320"/>
        <w:tab w:val="right" w:leader="none" w:pos="8640"/>
      </w:tabs>
      <w:spacing w:after="0" w:lineRule="auto" w:line="240"/>
    </w:pPr>
    <w:rPr/>
  </w:style>
  <w:style w:type="character" w:customStyle="1" w:styleId="style4097">
    <w:name w:val="Header Char_1a7de2a1-7024-44c3-98e6-ba8aa6b11295"/>
    <w:basedOn w:val="style65"/>
    <w:next w:val="style4097"/>
    <w:link w:val="style31"/>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11" Type="http://schemas.openxmlformats.org/officeDocument/2006/relationships/theme" Target="theme/theme1.xml"/><Relationship Id="rId10" Type="http://schemas.openxmlformats.org/officeDocument/2006/relationships/settings" Target="settings.xml"/><Relationship Id="rId12" Type="http://schemas.openxmlformats.org/officeDocument/2006/relationships/customXml" Target="../customXml/item1.xml"/><Relationship Id="rId9" Type="http://schemas.openxmlformats.org/officeDocument/2006/relationships/fontTable" Target="fontTable.xml"/><Relationship Id="rId5" Type="http://schemas.openxmlformats.org/officeDocument/2006/relationships/image" Target="media/image4.jpeg"/><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9DDCC-8FA9-4F32-B0F1-8B099A746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Words>556</Words>
  <Pages>5</Pages>
  <Characters>3207</Characters>
  <Application>WPS Office</Application>
  <DocSecurity>0</DocSecurity>
  <Paragraphs>73</Paragraphs>
  <ScaleCrop>false</ScaleCrop>
  <LinksUpToDate>false</LinksUpToDate>
  <CharactersWithSpaces>3767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2026-01-18T12:40:00Z</dcterms:created>
  <dc:creator>Tamaz Varvaridze</dc:creator>
  <lastModifiedBy>SM-X216B</lastModifiedBy>
  <dcterms:modified xsi:type="dcterms:W3CDTF">2026-01-27T05:21:25Z</dcterms:modified>
  <revision>25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0188050ad99b42abafa6140b4a66eaf1</vt:lpwstr>
  </property>
</Properties>
</file>