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0479F" w14:textId="1CF61B42" w:rsidR="00DC6E12" w:rsidRDefault="00BE01EE">
      <w:pPr>
        <w:jc w:val="right"/>
        <w:rPr>
          <w:b/>
          <w:sz w:val="22"/>
          <w:szCs w:val="22"/>
        </w:rPr>
      </w:pPr>
      <w:r>
        <w:rPr>
          <w:b/>
          <w:noProof/>
          <w:sz w:val="22"/>
          <w:szCs w:val="22"/>
          <w:lang w:val="en-US" w:eastAsia="ja-JP"/>
        </w:rPr>
        <w:drawing>
          <wp:inline distT="0" distB="0" distL="0" distR="0" wp14:anchorId="65EF8057" wp14:editId="1E96DF02">
            <wp:extent cx="685800" cy="657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4" t="-64" r="-64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867D2" w14:textId="77777777" w:rsidR="00DC6E12" w:rsidRDefault="00DC6E12">
      <w:pPr>
        <w:jc w:val="center"/>
      </w:pPr>
      <w:r>
        <w:rPr>
          <w:b/>
          <w:sz w:val="22"/>
          <w:szCs w:val="22"/>
        </w:rPr>
        <w:t>AKADEMIA SZTUKI W SZCZECINIE</w:t>
      </w:r>
    </w:p>
    <w:p w14:paraId="59139A96" w14:textId="77777777" w:rsidR="00DC6E12" w:rsidRDefault="00DC6E12">
      <w:pPr>
        <w:jc w:val="center"/>
      </w:pPr>
      <w:r>
        <w:rPr>
          <w:b/>
          <w:sz w:val="22"/>
          <w:szCs w:val="22"/>
        </w:rPr>
        <w:t>Plac Orła Białego 2, 70-562 Szczecin</w:t>
      </w:r>
    </w:p>
    <w:p w14:paraId="601E4847" w14:textId="03D4D43D" w:rsidR="00DC6E12" w:rsidRDefault="00DC6E12">
      <w:pPr>
        <w:tabs>
          <w:tab w:val="left" w:pos="1620"/>
        </w:tabs>
        <w:jc w:val="center"/>
      </w:pPr>
      <w:r>
        <w:rPr>
          <w:sz w:val="22"/>
          <w:szCs w:val="22"/>
        </w:rPr>
        <w:t xml:space="preserve">ogłasza </w:t>
      </w:r>
      <w:r w:rsidR="00E55E06">
        <w:rPr>
          <w:sz w:val="22"/>
          <w:szCs w:val="22"/>
        </w:rPr>
        <w:t>sprzedaż prawa włas</w:t>
      </w:r>
      <w:r w:rsidR="00DD4E80">
        <w:rPr>
          <w:sz w:val="22"/>
          <w:szCs w:val="22"/>
        </w:rPr>
        <w:t>ności w trybie bezprzetargowym</w:t>
      </w:r>
    </w:p>
    <w:p w14:paraId="04C7B931" w14:textId="77777777" w:rsidR="00DC6E12" w:rsidRDefault="00DC6E12">
      <w:pPr>
        <w:tabs>
          <w:tab w:val="left" w:pos="1620"/>
        </w:tabs>
        <w:jc w:val="center"/>
      </w:pPr>
      <w:r>
        <w:rPr>
          <w:sz w:val="22"/>
          <w:szCs w:val="22"/>
        </w:rPr>
        <w:t>położonej przy ul. Śląska 4 w obrębie 1035, Śródmieście 35 w Szczecinie</w:t>
      </w:r>
    </w:p>
    <w:p w14:paraId="7D1847C4" w14:textId="77777777" w:rsidR="00DC6E12" w:rsidRDefault="00DC6E12">
      <w:pPr>
        <w:tabs>
          <w:tab w:val="left" w:pos="1620"/>
        </w:tabs>
        <w:jc w:val="center"/>
        <w:rPr>
          <w:sz w:val="14"/>
          <w:szCs w:val="22"/>
        </w:rPr>
      </w:pPr>
    </w:p>
    <w:tbl>
      <w:tblPr>
        <w:tblW w:w="4556" w:type="pct"/>
        <w:jc w:val="center"/>
        <w:tblLayout w:type="fixed"/>
        <w:tblLook w:val="0000" w:firstRow="0" w:lastRow="0" w:firstColumn="0" w:lastColumn="0" w:noHBand="0" w:noVBand="0"/>
      </w:tblPr>
      <w:tblGrid>
        <w:gridCol w:w="1003"/>
        <w:gridCol w:w="1158"/>
        <w:gridCol w:w="1000"/>
        <w:gridCol w:w="1438"/>
        <w:gridCol w:w="1295"/>
        <w:gridCol w:w="1796"/>
        <w:gridCol w:w="2266"/>
        <w:gridCol w:w="1983"/>
        <w:gridCol w:w="1871"/>
      </w:tblGrid>
      <w:tr w:rsidR="007E0291" w:rsidRPr="00DC28C5" w14:paraId="0706FD8D" w14:textId="77777777" w:rsidTr="007E029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7862889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b/>
                <w:sz w:val="18"/>
                <w:szCs w:val="18"/>
              </w:rPr>
              <w:t>Gmina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0CDCCD6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b/>
                <w:sz w:val="18"/>
                <w:szCs w:val="18"/>
              </w:rPr>
              <w:t>Obręb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2380901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b/>
                <w:sz w:val="18"/>
                <w:szCs w:val="18"/>
              </w:rPr>
              <w:t>Nr działki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ABE4E58" w14:textId="77777777" w:rsidR="007E0291" w:rsidRPr="00DC28C5" w:rsidRDefault="007E0291" w:rsidP="000B6978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01D05DCA" w14:textId="77777777" w:rsidR="007E0291" w:rsidRPr="00DC28C5" w:rsidRDefault="007E0291" w:rsidP="000B6978">
            <w:pPr>
              <w:jc w:val="center"/>
              <w:rPr>
                <w:sz w:val="18"/>
                <w:szCs w:val="18"/>
              </w:rPr>
            </w:pPr>
            <w:r w:rsidRPr="00DC28C5">
              <w:rPr>
                <w:b/>
                <w:sz w:val="18"/>
                <w:szCs w:val="18"/>
              </w:rPr>
              <w:t>Powierzchnia budynku (m</w:t>
            </w:r>
            <w:r w:rsidRPr="00DC28C5">
              <w:rPr>
                <w:b/>
                <w:sz w:val="18"/>
                <w:szCs w:val="18"/>
                <w:vertAlign w:val="superscript"/>
              </w:rPr>
              <w:t>2</w:t>
            </w:r>
            <w:r w:rsidRPr="00DC28C5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1AABD5D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b/>
                <w:sz w:val="18"/>
                <w:szCs w:val="18"/>
              </w:rPr>
              <w:t>Powierzchnia</w:t>
            </w:r>
          </w:p>
          <w:p w14:paraId="7E2F6E5A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b/>
                <w:sz w:val="18"/>
                <w:szCs w:val="18"/>
              </w:rPr>
              <w:t>(ha)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CA9742B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b/>
                <w:sz w:val="18"/>
                <w:szCs w:val="18"/>
              </w:rPr>
              <w:t>Nr KW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BDA9108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b/>
                <w:sz w:val="18"/>
                <w:szCs w:val="18"/>
              </w:rPr>
              <w:t>Przeznaczenie w MPZP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AE65D69" w14:textId="71C54EBA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b/>
                <w:sz w:val="18"/>
                <w:szCs w:val="18"/>
              </w:rPr>
              <w:t xml:space="preserve">Termin i miejsce składania pisemnych zgłoszeń udziału w </w:t>
            </w:r>
            <w:r>
              <w:rPr>
                <w:b/>
                <w:sz w:val="18"/>
                <w:szCs w:val="18"/>
              </w:rPr>
              <w:t>negocjacjach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9A5DA2" w14:textId="254FAF30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b/>
                <w:sz w:val="18"/>
                <w:szCs w:val="18"/>
              </w:rPr>
              <w:t xml:space="preserve">Data i godzina </w:t>
            </w:r>
            <w:r>
              <w:rPr>
                <w:b/>
                <w:sz w:val="18"/>
                <w:szCs w:val="18"/>
              </w:rPr>
              <w:t>negocjacji</w:t>
            </w:r>
          </w:p>
        </w:tc>
      </w:tr>
      <w:tr w:rsidR="007E0291" w:rsidRPr="00DC28C5" w14:paraId="64BCD670" w14:textId="77777777" w:rsidTr="007E0291">
        <w:trPr>
          <w:trHeight w:val="2439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9BAB4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>Miasto Szczecin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C52DF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>1035,</w:t>
            </w:r>
          </w:p>
          <w:p w14:paraId="32C419CB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>Śródmieście 35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E4010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 xml:space="preserve"> kompleks działek</w:t>
            </w:r>
          </w:p>
          <w:p w14:paraId="2B8C6BF2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>121</w:t>
            </w:r>
          </w:p>
          <w:p w14:paraId="4515FD5A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>14/2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548BF" w14:textId="77777777" w:rsidR="007E0291" w:rsidRPr="00DC28C5" w:rsidRDefault="007E0291">
            <w:pPr>
              <w:snapToGrid w:val="0"/>
              <w:jc w:val="center"/>
              <w:rPr>
                <w:sz w:val="18"/>
                <w:szCs w:val="18"/>
              </w:rPr>
            </w:pPr>
          </w:p>
          <w:p w14:paraId="1AE4CC89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</w:p>
          <w:p w14:paraId="56877511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</w:p>
          <w:p w14:paraId="25A2EA17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</w:p>
          <w:p w14:paraId="75FB30D2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</w:p>
          <w:p w14:paraId="408CD888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>1 469,9300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5BB723" w14:textId="77777777" w:rsidR="007E0291" w:rsidRPr="00DC28C5" w:rsidRDefault="007E0291" w:rsidP="000B6978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>0,0310</w:t>
            </w:r>
          </w:p>
          <w:p w14:paraId="378DC2D6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>0,0158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84ECD" w14:textId="77777777" w:rsidR="007E0291" w:rsidRPr="00DC28C5" w:rsidRDefault="007E0291">
            <w:pPr>
              <w:snapToGrid w:val="0"/>
              <w:jc w:val="center"/>
              <w:rPr>
                <w:sz w:val="18"/>
                <w:szCs w:val="18"/>
              </w:rPr>
            </w:pPr>
          </w:p>
          <w:p w14:paraId="2673FE1E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</w:p>
          <w:p w14:paraId="4AE8911A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>SZ1S/00036877/1</w:t>
            </w:r>
          </w:p>
          <w:p w14:paraId="571361DE" w14:textId="77777777" w:rsidR="007E0291" w:rsidRPr="00DC28C5" w:rsidRDefault="007E0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E702C" w14:textId="77777777" w:rsidR="007E0291" w:rsidRPr="00DC28C5" w:rsidRDefault="007E0291" w:rsidP="00E17646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>Obowiązuje MPZP</w:t>
            </w:r>
          </w:p>
          <w:p w14:paraId="6241F863" w14:textId="77777777" w:rsidR="007E0291" w:rsidRPr="00DC28C5" w:rsidRDefault="007E0291" w:rsidP="00E17646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>„Centrum-Plac Odrodzenia 3” Symbol S.C.2010.MC</w:t>
            </w:r>
          </w:p>
          <w:p w14:paraId="740C2501" w14:textId="6535EC12" w:rsidR="007E0291" w:rsidRPr="00DC28C5" w:rsidRDefault="007E0291" w:rsidP="00E17646">
            <w:pPr>
              <w:jc w:val="center"/>
              <w:rPr>
                <w:sz w:val="18"/>
                <w:szCs w:val="18"/>
              </w:rPr>
            </w:pPr>
            <w:r w:rsidRPr="00DC28C5">
              <w:rPr>
                <w:sz w:val="18"/>
                <w:szCs w:val="18"/>
              </w:rPr>
              <w:t xml:space="preserve">(wielofunkcyjna śródmiejska zabudowa mieszkaniowa, mieszkaniowo-usługowa </w:t>
            </w:r>
            <w:r w:rsidR="00181F04">
              <w:rPr>
                <w:sz w:val="18"/>
                <w:szCs w:val="18"/>
              </w:rPr>
              <w:br/>
            </w:r>
            <w:r w:rsidRPr="00DC28C5">
              <w:rPr>
                <w:sz w:val="18"/>
                <w:szCs w:val="18"/>
              </w:rPr>
              <w:t>i usługowa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0206F6" w14:textId="0FF2F204" w:rsidR="007E0291" w:rsidRDefault="004866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lutego 2023 r.</w:t>
            </w:r>
          </w:p>
          <w:p w14:paraId="763B32E1" w14:textId="548A1213" w:rsidR="00181F04" w:rsidRDefault="00181F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godziny 1</w:t>
            </w:r>
            <w:r w:rsidR="0083336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14:paraId="10F291F5" w14:textId="03FF2714" w:rsidR="00181F04" w:rsidRPr="00DC28C5" w:rsidRDefault="00181F04">
            <w:pPr>
              <w:jc w:val="center"/>
              <w:rPr>
                <w:sz w:val="18"/>
                <w:szCs w:val="18"/>
              </w:rPr>
            </w:pPr>
            <w:r w:rsidRPr="00181F04">
              <w:rPr>
                <w:sz w:val="18"/>
                <w:szCs w:val="18"/>
              </w:rPr>
              <w:t xml:space="preserve">w siedzibie Akademii Sztuki w Szczecinie, Plac Orła Białego 2 pok. 104 </w:t>
            </w:r>
            <w:r>
              <w:rPr>
                <w:sz w:val="18"/>
                <w:szCs w:val="18"/>
              </w:rPr>
              <w:br/>
            </w:r>
            <w:r w:rsidRPr="00181F04">
              <w:rPr>
                <w:sz w:val="18"/>
                <w:szCs w:val="18"/>
              </w:rPr>
              <w:t>w Szczecinie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D6EEE" w14:textId="77777777" w:rsidR="007E0291" w:rsidRDefault="00181F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marca 2023 r.</w:t>
            </w:r>
          </w:p>
          <w:p w14:paraId="44D61A54" w14:textId="7DF1F584" w:rsidR="00181F04" w:rsidRPr="00DC28C5" w:rsidRDefault="00181F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godzina 12:30</w:t>
            </w:r>
          </w:p>
        </w:tc>
      </w:tr>
    </w:tbl>
    <w:p w14:paraId="3B7B834B" w14:textId="77777777" w:rsidR="00DC6E12" w:rsidRDefault="00DC6E12">
      <w:pPr>
        <w:jc w:val="both"/>
        <w:rPr>
          <w:b/>
          <w:color w:val="000000"/>
          <w:sz w:val="20"/>
          <w:szCs w:val="20"/>
        </w:rPr>
      </w:pPr>
    </w:p>
    <w:p w14:paraId="0C68B0B6" w14:textId="77777777" w:rsidR="00DC6E12" w:rsidRPr="00A925B0" w:rsidRDefault="00DC6E12" w:rsidP="00181F04">
      <w:pPr>
        <w:spacing w:before="120"/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Nieruchomość położona przy ul. Śląskiej 4 w obrębie 1035, Śródmieście 35, w Szczecinie, </w:t>
      </w:r>
      <w:r>
        <w:rPr>
          <w:sz w:val="20"/>
          <w:szCs w:val="20"/>
        </w:rPr>
        <w:t xml:space="preserve">dla której Sąd Rejonowy Szczecin – Prawobrzeże i Zachód w Szczecinie  X Wydział Ksiąg </w:t>
      </w:r>
      <w:r w:rsidRPr="00A925B0">
        <w:rPr>
          <w:sz w:val="20"/>
          <w:szCs w:val="20"/>
        </w:rPr>
        <w:t>Wieczystych prowadzi księgę wieczystą KW Nr SZ1S/00036877/1, stanowi:</w:t>
      </w:r>
    </w:p>
    <w:p w14:paraId="274FEF24" w14:textId="7D9F430B" w:rsidR="00DC6E12" w:rsidRPr="00A925B0" w:rsidRDefault="00DC6E12" w:rsidP="00181F04">
      <w:pPr>
        <w:numPr>
          <w:ilvl w:val="0"/>
          <w:numId w:val="1"/>
        </w:numPr>
        <w:spacing w:before="120"/>
        <w:jc w:val="both"/>
        <w:rPr>
          <w:sz w:val="20"/>
          <w:szCs w:val="20"/>
        </w:rPr>
      </w:pPr>
      <w:r w:rsidRPr="00A925B0">
        <w:rPr>
          <w:sz w:val="20"/>
          <w:szCs w:val="20"/>
        </w:rPr>
        <w:t xml:space="preserve">działkę oznaczoną numerem ewidencyjnym 121 o powierzchni 0,0310 ha, o id.dz.: 326201_1.1035.121 zabudowaną budynkiem mieszkalnym z czterema kondygnacjami nadziemnymi, użytkową piwnica i użytkowym poddaszem, o id. bud.: 326201_1.1034_BUD, ogólna powierzchnia budynku wynosi </w:t>
      </w:r>
      <w:r w:rsidR="000B6978" w:rsidRPr="00A925B0">
        <w:rPr>
          <w:sz w:val="20"/>
          <w:szCs w:val="20"/>
        </w:rPr>
        <w:t xml:space="preserve">1 469,9300 </w:t>
      </w:r>
      <w:r w:rsidRPr="00A925B0">
        <w:rPr>
          <w:sz w:val="20"/>
          <w:szCs w:val="20"/>
        </w:rPr>
        <w:t>m</w:t>
      </w:r>
      <w:r w:rsidRPr="00A925B0">
        <w:rPr>
          <w:sz w:val="20"/>
          <w:szCs w:val="20"/>
          <w:vertAlign w:val="superscript"/>
        </w:rPr>
        <w:t>2</w:t>
      </w:r>
      <w:r w:rsidR="1B003DC0" w:rsidRPr="00A925B0">
        <w:rPr>
          <w:sz w:val="20"/>
          <w:szCs w:val="20"/>
          <w:vertAlign w:val="superscript"/>
        </w:rPr>
        <w:t xml:space="preserve"> </w:t>
      </w:r>
      <w:r w:rsidR="3FCE0B5F" w:rsidRPr="00A925B0">
        <w:rPr>
          <w:sz w:val="20"/>
          <w:szCs w:val="20"/>
          <w:vertAlign w:val="superscript"/>
        </w:rPr>
        <w:t xml:space="preserve"> </w:t>
      </w:r>
      <w:r w:rsidR="60651EF4" w:rsidRPr="00A925B0">
        <w:rPr>
          <w:sz w:val="20"/>
          <w:szCs w:val="20"/>
        </w:rPr>
        <w:t>(z</w:t>
      </w:r>
      <w:r w:rsidR="19646D5F" w:rsidRPr="00A925B0">
        <w:rPr>
          <w:sz w:val="20"/>
          <w:szCs w:val="20"/>
        </w:rPr>
        <w:t>godnie</w:t>
      </w:r>
      <w:r w:rsidR="0C3A9A74" w:rsidRPr="00A925B0">
        <w:rPr>
          <w:sz w:val="20"/>
          <w:szCs w:val="20"/>
        </w:rPr>
        <w:t xml:space="preserve"> </w:t>
      </w:r>
      <w:r w:rsidR="19646D5F" w:rsidRPr="00A925B0">
        <w:rPr>
          <w:sz w:val="20"/>
          <w:szCs w:val="20"/>
        </w:rPr>
        <w:t>z inwentaryzacją obiektu z roku 2015 po</w:t>
      </w:r>
      <w:r w:rsidR="2336E409" w:rsidRPr="00A925B0">
        <w:rPr>
          <w:sz w:val="20"/>
          <w:szCs w:val="20"/>
        </w:rPr>
        <w:t>w</w:t>
      </w:r>
      <w:r w:rsidR="19646D5F" w:rsidRPr="00A925B0">
        <w:rPr>
          <w:sz w:val="20"/>
          <w:szCs w:val="20"/>
        </w:rPr>
        <w:t xml:space="preserve">ierzchnia ogólna budynku </w:t>
      </w:r>
      <w:r w:rsidR="5CB1775A" w:rsidRPr="00A925B0">
        <w:rPr>
          <w:sz w:val="20"/>
          <w:szCs w:val="20"/>
        </w:rPr>
        <w:t>to:</w:t>
      </w:r>
      <w:r w:rsidR="19646D5F" w:rsidRPr="00A925B0">
        <w:rPr>
          <w:sz w:val="20"/>
          <w:szCs w:val="20"/>
        </w:rPr>
        <w:t xml:space="preserve"> </w:t>
      </w:r>
      <w:r w:rsidR="4169DBC0" w:rsidRPr="00A925B0">
        <w:rPr>
          <w:sz w:val="20"/>
          <w:szCs w:val="20"/>
        </w:rPr>
        <w:t>1 426,99 m</w:t>
      </w:r>
      <w:r w:rsidR="4169DBC0" w:rsidRPr="00A925B0">
        <w:rPr>
          <w:sz w:val="20"/>
          <w:szCs w:val="20"/>
          <w:vertAlign w:val="superscript"/>
        </w:rPr>
        <w:t>2</w:t>
      </w:r>
      <w:r w:rsidR="4169DBC0" w:rsidRPr="00A925B0">
        <w:rPr>
          <w:sz w:val="20"/>
          <w:szCs w:val="20"/>
        </w:rPr>
        <w:t xml:space="preserve"> </w:t>
      </w:r>
      <w:r w:rsidR="7BA7F3B0" w:rsidRPr="00A925B0">
        <w:rPr>
          <w:sz w:val="20"/>
          <w:szCs w:val="20"/>
        </w:rPr>
        <w:t>n</w:t>
      </w:r>
      <w:r w:rsidRPr="00A925B0">
        <w:rPr>
          <w:sz w:val="20"/>
          <w:szCs w:val="20"/>
        </w:rPr>
        <w:t>atomiast powierzchnia użytkowa budynku to: 1 239,11m</w:t>
      </w:r>
      <w:r w:rsidRPr="00A925B0">
        <w:rPr>
          <w:sz w:val="20"/>
          <w:szCs w:val="20"/>
          <w:vertAlign w:val="superscript"/>
        </w:rPr>
        <w:t>2</w:t>
      </w:r>
      <w:r w:rsidR="30426842" w:rsidRPr="00A925B0">
        <w:rPr>
          <w:sz w:val="20"/>
          <w:szCs w:val="20"/>
        </w:rPr>
        <w:t>).</w:t>
      </w:r>
    </w:p>
    <w:p w14:paraId="4095F452" w14:textId="77777777" w:rsidR="00DC6E12" w:rsidRPr="00A925B0" w:rsidRDefault="00DC6E12" w:rsidP="00181F04">
      <w:pPr>
        <w:numPr>
          <w:ilvl w:val="0"/>
          <w:numId w:val="1"/>
        </w:numPr>
        <w:spacing w:before="120"/>
        <w:jc w:val="both"/>
        <w:rPr>
          <w:sz w:val="20"/>
          <w:szCs w:val="20"/>
        </w:rPr>
      </w:pPr>
      <w:r w:rsidRPr="00A925B0">
        <w:rPr>
          <w:sz w:val="20"/>
          <w:szCs w:val="20"/>
        </w:rPr>
        <w:t>działkę niezabudowaną oznaczoną numerem ewidencyjnym 14/2 o powierzchni 0,0158 ha, o id.dz.: 326201_1.1035.14/2</w:t>
      </w:r>
    </w:p>
    <w:p w14:paraId="53CAC920" w14:textId="77777777" w:rsidR="00DC6E12" w:rsidRPr="00A925B0" w:rsidRDefault="00DC6E12" w:rsidP="00181F04">
      <w:pPr>
        <w:spacing w:before="120"/>
        <w:jc w:val="both"/>
        <w:rPr>
          <w:sz w:val="20"/>
          <w:szCs w:val="20"/>
        </w:rPr>
      </w:pPr>
      <w:r w:rsidRPr="00A925B0">
        <w:rPr>
          <w:sz w:val="20"/>
          <w:szCs w:val="20"/>
        </w:rPr>
        <w:t>Działki oznaczone numerami ewidencyjnymi 121 oraz 14/2 położone w obrębie 1035, Śródmieście 35, w Szczecinie posiadają dostęp do drogi publicznej, stanowią funkcjonalną całość oraz znajdują się w granicach XIX wiecznego układu przestrzennego śródmieścia Szczecina, ujętego w gminnej ewidencji zabytków, w obszarze strefy ochrony konserwatorskiej historycznej struktury przestrzennej, budynek nie jest wpisany do rejestru zabytków.</w:t>
      </w:r>
    </w:p>
    <w:p w14:paraId="2592BA93" w14:textId="4C5210E4" w:rsidR="00DC6E12" w:rsidRDefault="00DC6E12" w:rsidP="00181F04">
      <w:pPr>
        <w:spacing w:before="120"/>
        <w:jc w:val="both"/>
      </w:pPr>
      <w:r>
        <w:rPr>
          <w:sz w:val="20"/>
          <w:szCs w:val="20"/>
        </w:rPr>
        <w:t>Dla działek oznaczonych numerami ewidencyjnymi 121 oraz 14/2 z obrębu 1035, Śródmieście 35 w Szczecinie - obowiązuje miejscowy  plan zagospodarowania przestrzennego uchwalony Uchwałą Nr XIV/488/20 Rady Miasta Szczecin z dnia 28 stycznia 2020 r. Przedmiotowe działki znajdują się w granicach terenu elementarnego oznaczonego symbolem S.C.2010.MC. gdzie w ustaleniach funkcjonalnych przewidziano przeznaczenie terenu jako: wielofunkcyjna śródmiejska zabudowa mieszkaniowa, mieszkaniowo-usługowa i usługowa.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Działki oznaczone numerami ewidencyjnymi: 121 i 14/2, z obrębu 1035 w Szczecinie nie są położone na obszarze objętym specjalną strefą ekonomiczn</w:t>
      </w:r>
      <w:r w:rsidR="005C3AEE">
        <w:rPr>
          <w:sz w:val="20"/>
          <w:szCs w:val="20"/>
        </w:rPr>
        <w:t>ą.</w:t>
      </w:r>
    </w:p>
    <w:p w14:paraId="090C6D1A" w14:textId="77777777" w:rsidR="00DC6E12" w:rsidRDefault="00DC6E12" w:rsidP="00181F04">
      <w:pPr>
        <w:spacing w:before="120"/>
        <w:jc w:val="both"/>
      </w:pPr>
      <w:r>
        <w:rPr>
          <w:sz w:val="20"/>
          <w:szCs w:val="20"/>
        </w:rPr>
        <w:t>Nieruchomość położona jest w granicach XIX – wiecznego układu przestrzennego śródmieścia Szczecina, ujętego w gminnej ewidencji zabytków i wojewódzkiej ewidencji zabytków. Na całym terenie ustala się strefę ochrony konserwatorskiej historycznej struktury przestrzennej, wyróżniającej się wartością artystyczną, historyczną i naukową ze względu na wysoki stopnień zachowania historycznie ukształtowanej struktury urbanistycznej oraz historycznej zabudowy.</w:t>
      </w:r>
    </w:p>
    <w:p w14:paraId="3CC22DCD" w14:textId="77777777" w:rsidR="00DC6E12" w:rsidRDefault="00DC6E12" w:rsidP="00181F04">
      <w:pPr>
        <w:spacing w:before="120"/>
        <w:jc w:val="both"/>
      </w:pPr>
      <w:r>
        <w:rPr>
          <w:sz w:val="20"/>
          <w:szCs w:val="20"/>
        </w:rPr>
        <w:t xml:space="preserve">W obrębie strefy ochronie podlegają: historyczna zasada kształtowania obrzeżnej zabudowy kwartałowej, w tym oryginalne linie i wielkomiejski charakter zabudowy śródmiejskiej, kontynuacja historycznej kolorystyki elewacji; historyczny przebieg ulic i rozplanowanie placów, historyczne nawierzchnie jezdni i chodników wraz z komponowanymi </w:t>
      </w:r>
      <w:proofErr w:type="spellStart"/>
      <w:r>
        <w:rPr>
          <w:sz w:val="20"/>
          <w:szCs w:val="20"/>
        </w:rPr>
        <w:t>obsadzeniami</w:t>
      </w:r>
      <w:proofErr w:type="spellEnd"/>
      <w:r>
        <w:rPr>
          <w:sz w:val="20"/>
          <w:szCs w:val="20"/>
        </w:rPr>
        <w:t xml:space="preserve"> ulic, kształt i sposób zagospodarowania </w:t>
      </w:r>
      <w:proofErr w:type="spellStart"/>
      <w:r>
        <w:rPr>
          <w:sz w:val="20"/>
          <w:szCs w:val="20"/>
        </w:rPr>
        <w:t>przedogródków</w:t>
      </w:r>
      <w:proofErr w:type="spellEnd"/>
      <w:r>
        <w:rPr>
          <w:sz w:val="20"/>
          <w:szCs w:val="20"/>
        </w:rPr>
        <w:t>. W obrębie strefy znajdują się obiekty o wartościach zabytkowych. W obrębie strefy obowiązuje ochrona istniejącej kompozycji przestrzennej, zabudowy oraz innych elementów historycznego zagospodarowania (dopuszcza się przekształcenia obszaru chronionego w zakresie określonym ustaleniami planu).</w:t>
      </w:r>
    </w:p>
    <w:p w14:paraId="0063E386" w14:textId="77777777" w:rsidR="00DC6E12" w:rsidRDefault="00DC6E12" w:rsidP="00181F04">
      <w:pPr>
        <w:spacing w:before="120"/>
        <w:jc w:val="both"/>
      </w:pPr>
      <w:proofErr w:type="spellStart"/>
      <w:r>
        <w:rPr>
          <w:sz w:val="20"/>
          <w:szCs w:val="20"/>
        </w:rPr>
        <w:t>Przedogródki</w:t>
      </w:r>
      <w:proofErr w:type="spellEnd"/>
      <w:r>
        <w:rPr>
          <w:sz w:val="20"/>
          <w:szCs w:val="20"/>
        </w:rPr>
        <w:t xml:space="preserve"> objęte są Lokalnym Programem Rewitalizacji dla Miasta Szczecin na lata 2017 – 2023 przyjętym Uchwałą nr LI/1314/10 Rady Miasta Szczecin z dnia 27 września 2010r. </w:t>
      </w:r>
    </w:p>
    <w:p w14:paraId="131C3B30" w14:textId="77777777" w:rsidR="00DC6E12" w:rsidRPr="002442AE" w:rsidRDefault="00DC6E12">
      <w:pPr>
        <w:jc w:val="both"/>
        <w:rPr>
          <w:color w:val="FF0000"/>
        </w:rPr>
      </w:pPr>
    </w:p>
    <w:p w14:paraId="3D175A0F" w14:textId="03232961" w:rsidR="00DC6E12" w:rsidRPr="002442AE" w:rsidRDefault="00DC6E12">
      <w:pPr>
        <w:overflowPunct w:val="0"/>
        <w:jc w:val="both"/>
      </w:pPr>
      <w:r w:rsidRPr="002442AE">
        <w:rPr>
          <w:b/>
          <w:sz w:val="20"/>
          <w:szCs w:val="20"/>
        </w:rPr>
        <w:t xml:space="preserve">Warunkiem uczestnictwa w </w:t>
      </w:r>
      <w:r w:rsidR="002442AE" w:rsidRPr="002442AE">
        <w:rPr>
          <w:b/>
          <w:sz w:val="20"/>
          <w:szCs w:val="20"/>
        </w:rPr>
        <w:t>negocjacjach</w:t>
      </w:r>
      <w:r w:rsidRPr="002442AE">
        <w:rPr>
          <w:b/>
          <w:bCs/>
          <w:sz w:val="20"/>
          <w:szCs w:val="20"/>
        </w:rPr>
        <w:t xml:space="preserve"> jest złożenie do dnia </w:t>
      </w:r>
      <w:r w:rsidR="00181F04" w:rsidRPr="00181F04">
        <w:rPr>
          <w:b/>
          <w:bCs/>
          <w:sz w:val="20"/>
          <w:szCs w:val="20"/>
        </w:rPr>
        <w:t xml:space="preserve">28 lutego </w:t>
      </w:r>
      <w:r w:rsidRPr="00181F04">
        <w:rPr>
          <w:b/>
          <w:bCs/>
          <w:sz w:val="20"/>
          <w:szCs w:val="20"/>
        </w:rPr>
        <w:t>2023 roku do godziny 1</w:t>
      </w:r>
      <w:r w:rsidR="00833363">
        <w:rPr>
          <w:b/>
          <w:bCs/>
          <w:sz w:val="20"/>
          <w:szCs w:val="20"/>
        </w:rPr>
        <w:t>3</w:t>
      </w:r>
      <w:r w:rsidRPr="00181F04">
        <w:rPr>
          <w:b/>
          <w:bCs/>
          <w:sz w:val="20"/>
          <w:szCs w:val="20"/>
        </w:rPr>
        <w:t xml:space="preserve">:00 pisemnego zgłoszenia udziału w </w:t>
      </w:r>
      <w:r w:rsidR="00181F04">
        <w:rPr>
          <w:b/>
          <w:bCs/>
          <w:sz w:val="20"/>
          <w:szCs w:val="20"/>
        </w:rPr>
        <w:t>negocjacjach</w:t>
      </w:r>
      <w:r w:rsidRPr="00181F04">
        <w:rPr>
          <w:b/>
          <w:bCs/>
          <w:sz w:val="20"/>
          <w:szCs w:val="20"/>
        </w:rPr>
        <w:t xml:space="preserve"> w siedzibie Akademii Sztuki w Szczecinie, Plac Orła Białego 2 pok. </w:t>
      </w:r>
      <w:r w:rsidR="00181F04" w:rsidRPr="00181F04">
        <w:rPr>
          <w:b/>
          <w:bCs/>
          <w:sz w:val="20"/>
          <w:szCs w:val="20"/>
        </w:rPr>
        <w:t xml:space="preserve">104 </w:t>
      </w:r>
      <w:r w:rsidRPr="00181F04">
        <w:rPr>
          <w:b/>
          <w:bCs/>
          <w:sz w:val="20"/>
          <w:szCs w:val="20"/>
        </w:rPr>
        <w:t>w Szczecinie.</w:t>
      </w:r>
    </w:p>
    <w:p w14:paraId="43E6CD71" w14:textId="0BA739BF" w:rsidR="00DC6E12" w:rsidRPr="002442AE" w:rsidRDefault="00DC6E12">
      <w:pPr>
        <w:overflowPunct w:val="0"/>
        <w:jc w:val="both"/>
      </w:pPr>
      <w:r w:rsidRPr="002442AE">
        <w:rPr>
          <w:sz w:val="20"/>
          <w:szCs w:val="20"/>
        </w:rPr>
        <w:t xml:space="preserve">Zgłoszenia udziału w </w:t>
      </w:r>
      <w:r w:rsidR="002442AE" w:rsidRPr="002442AE">
        <w:rPr>
          <w:sz w:val="20"/>
          <w:szCs w:val="20"/>
        </w:rPr>
        <w:t>negocjacjach</w:t>
      </w:r>
      <w:r w:rsidRPr="002442AE">
        <w:rPr>
          <w:sz w:val="20"/>
          <w:szCs w:val="20"/>
        </w:rPr>
        <w:t xml:space="preserve"> składa się w zamkniętych kopertach </w:t>
      </w:r>
      <w:r w:rsidR="001A005A" w:rsidRPr="002442AE">
        <w:rPr>
          <w:sz w:val="20"/>
          <w:szCs w:val="20"/>
        </w:rPr>
        <w:t>z d</w:t>
      </w:r>
      <w:r w:rsidR="00A83862" w:rsidRPr="002442AE">
        <w:rPr>
          <w:sz w:val="20"/>
          <w:szCs w:val="20"/>
        </w:rPr>
        <w:t>opiskiem „</w:t>
      </w:r>
      <w:r w:rsidR="002442AE" w:rsidRPr="002442AE">
        <w:rPr>
          <w:sz w:val="20"/>
          <w:szCs w:val="20"/>
        </w:rPr>
        <w:t>NEGOCJACJE</w:t>
      </w:r>
      <w:r w:rsidR="00A83862" w:rsidRPr="002442AE">
        <w:rPr>
          <w:sz w:val="20"/>
          <w:szCs w:val="20"/>
        </w:rPr>
        <w:t>– ŚLĄSKA”</w:t>
      </w:r>
    </w:p>
    <w:p w14:paraId="08644BDC" w14:textId="77777777" w:rsidR="00DC6E12" w:rsidRPr="002442AE" w:rsidRDefault="00DC6E12">
      <w:pPr>
        <w:overflowPunct w:val="0"/>
        <w:jc w:val="both"/>
      </w:pPr>
      <w:r w:rsidRPr="002442AE">
        <w:rPr>
          <w:sz w:val="20"/>
          <w:szCs w:val="20"/>
        </w:rPr>
        <w:t>Zgłoszenie powinno zawierać:</w:t>
      </w:r>
    </w:p>
    <w:p w14:paraId="0ABEE84E" w14:textId="77777777" w:rsidR="00DC6E12" w:rsidRPr="002442AE" w:rsidRDefault="00DC6E12">
      <w:pPr>
        <w:overflowPunct w:val="0"/>
        <w:jc w:val="both"/>
      </w:pPr>
      <w:r w:rsidRPr="002442AE">
        <w:rPr>
          <w:sz w:val="20"/>
          <w:szCs w:val="20"/>
        </w:rPr>
        <w:t>1) imię, nazwisko i adres albo nazwę lub firmę oraz siedzibę, jeżeli zgłaszającym jest osoba prawna lub inny podmiot;</w:t>
      </w:r>
    </w:p>
    <w:p w14:paraId="58E2A059" w14:textId="77777777" w:rsidR="00DC6E12" w:rsidRPr="002442AE" w:rsidRDefault="00DC6E12">
      <w:pPr>
        <w:overflowPunct w:val="0"/>
        <w:jc w:val="both"/>
      </w:pPr>
      <w:r w:rsidRPr="002442AE">
        <w:rPr>
          <w:sz w:val="20"/>
          <w:szCs w:val="20"/>
        </w:rPr>
        <w:t>2) datę sporządzenia zgłoszenia;</w:t>
      </w:r>
    </w:p>
    <w:p w14:paraId="092E5006" w14:textId="4A5A3757" w:rsidR="00DC6E12" w:rsidRPr="002442AE" w:rsidRDefault="00DC6E12">
      <w:pPr>
        <w:overflowPunct w:val="0"/>
        <w:jc w:val="both"/>
      </w:pPr>
      <w:r w:rsidRPr="002442AE">
        <w:rPr>
          <w:sz w:val="20"/>
          <w:szCs w:val="20"/>
        </w:rPr>
        <w:t xml:space="preserve">3) oświadczenie, że zgłaszający zapoznał się z warunkami </w:t>
      </w:r>
      <w:r w:rsidR="002442AE">
        <w:rPr>
          <w:sz w:val="20"/>
          <w:szCs w:val="20"/>
        </w:rPr>
        <w:t>negocjacji</w:t>
      </w:r>
      <w:r w:rsidRPr="002442AE">
        <w:rPr>
          <w:sz w:val="20"/>
          <w:szCs w:val="20"/>
        </w:rPr>
        <w:t xml:space="preserve"> i przyjmuje te warunki bez zastrzeżeń;</w:t>
      </w:r>
    </w:p>
    <w:p w14:paraId="50C0B9EA" w14:textId="77777777" w:rsidR="00DC6E12" w:rsidRPr="002442AE" w:rsidRDefault="00DC6E12">
      <w:pPr>
        <w:overflowPunct w:val="0"/>
        <w:jc w:val="both"/>
      </w:pPr>
      <w:r w:rsidRPr="002442AE">
        <w:rPr>
          <w:sz w:val="20"/>
          <w:szCs w:val="20"/>
        </w:rPr>
        <w:t>4) proponowaną cenę i sposób jej zapłaty;</w:t>
      </w:r>
    </w:p>
    <w:p w14:paraId="0CA927A5" w14:textId="5420AB10" w:rsidR="00DC6E12" w:rsidRPr="002442AE" w:rsidRDefault="00DC6E12">
      <w:pPr>
        <w:overflowPunct w:val="0"/>
        <w:jc w:val="both"/>
      </w:pPr>
      <w:r w:rsidRPr="002442AE">
        <w:rPr>
          <w:sz w:val="20"/>
          <w:szCs w:val="20"/>
        </w:rPr>
        <w:t>5) proponowany sposób realizacji dodatkowych warunków</w:t>
      </w:r>
      <w:r w:rsidR="002442AE">
        <w:rPr>
          <w:sz w:val="20"/>
          <w:szCs w:val="20"/>
        </w:rPr>
        <w:t xml:space="preserve"> negocjacji</w:t>
      </w:r>
      <w:r w:rsidRPr="002442AE">
        <w:rPr>
          <w:sz w:val="20"/>
          <w:szCs w:val="20"/>
        </w:rPr>
        <w:t>.</w:t>
      </w:r>
    </w:p>
    <w:p w14:paraId="50628C0E" w14:textId="77777777" w:rsidR="00DC6E12" w:rsidRPr="002442AE" w:rsidRDefault="00DC6E12">
      <w:pPr>
        <w:overflowPunct w:val="0"/>
        <w:jc w:val="both"/>
      </w:pPr>
    </w:p>
    <w:p w14:paraId="6FA3C7E1" w14:textId="77777777" w:rsidR="00DC6E12" w:rsidRPr="002442AE" w:rsidRDefault="00DC6E12">
      <w:pPr>
        <w:jc w:val="both"/>
      </w:pPr>
      <w:r w:rsidRPr="002442AE">
        <w:rPr>
          <w:b/>
          <w:sz w:val="20"/>
          <w:szCs w:val="20"/>
        </w:rPr>
        <w:t xml:space="preserve">Akademia Sztuki w Szczecinie zapewnia wgląd do dokumentacji umożliwiającej weryfikację stanu prawnego i faktycznego nieruchomości. </w:t>
      </w:r>
    </w:p>
    <w:p w14:paraId="7937F7EC" w14:textId="60AE4BD3" w:rsidR="00DC6E12" w:rsidRPr="002442AE" w:rsidRDefault="00DC6E12">
      <w:pPr>
        <w:jc w:val="both"/>
      </w:pPr>
      <w:r w:rsidRPr="002442AE">
        <w:rPr>
          <w:b/>
          <w:sz w:val="20"/>
          <w:szCs w:val="20"/>
        </w:rPr>
        <w:t xml:space="preserve">Sprzedaż nieruchomości stanowiącej działki oznaczone numerami 121, 14/2 z obrębu 1035, Śródmieście gmina Miasto Szczecin, zwolniona jest z podatku od towarów i usług na podstawie art. 43 ust.1 pkt 10 ustawy z dnia 11 marca 2004r. o podatku od towarów i usług oraz na podstawie art. 43 ust. 1 pkt 10a ustawy z dnia 11 marca 2004r. </w:t>
      </w:r>
      <w:r w:rsidR="00181F04">
        <w:rPr>
          <w:b/>
          <w:sz w:val="20"/>
          <w:szCs w:val="20"/>
        </w:rPr>
        <w:br/>
      </w:r>
      <w:r w:rsidRPr="002442AE">
        <w:rPr>
          <w:b/>
          <w:sz w:val="20"/>
          <w:szCs w:val="20"/>
        </w:rPr>
        <w:t xml:space="preserve">o podatku od towarów i usług. Akademia Sztuki w Szczecinie oświadcza, iż nie złoży oświadczenia, o którym mowa w art. 43 ust. 10 pkt 2 tejże ustawy. </w:t>
      </w:r>
    </w:p>
    <w:p w14:paraId="732F1C3B" w14:textId="77777777" w:rsidR="00DC6E12" w:rsidRPr="002442AE" w:rsidRDefault="00DC6E12">
      <w:pPr>
        <w:jc w:val="both"/>
      </w:pPr>
    </w:p>
    <w:p w14:paraId="715AFB3E" w14:textId="621B6E47" w:rsidR="00DC6E12" w:rsidRPr="002442AE" w:rsidRDefault="00181F04">
      <w:pPr>
        <w:jc w:val="both"/>
      </w:pPr>
      <w:r>
        <w:rPr>
          <w:b/>
          <w:sz w:val="20"/>
          <w:szCs w:val="20"/>
        </w:rPr>
        <w:t>Negocjacje</w:t>
      </w:r>
      <w:r w:rsidR="00DC6E12" w:rsidRPr="002442AE">
        <w:rPr>
          <w:b/>
          <w:sz w:val="20"/>
          <w:szCs w:val="20"/>
        </w:rPr>
        <w:t xml:space="preserve"> odbędą  się w dniu </w:t>
      </w:r>
      <w:r>
        <w:rPr>
          <w:b/>
          <w:sz w:val="20"/>
          <w:szCs w:val="20"/>
        </w:rPr>
        <w:t>01 marca</w:t>
      </w:r>
      <w:r w:rsidR="00DC6E12" w:rsidRPr="002442AE">
        <w:rPr>
          <w:b/>
          <w:sz w:val="20"/>
          <w:szCs w:val="20"/>
        </w:rPr>
        <w:t xml:space="preserve"> 2023 r. o godz. 12:</w:t>
      </w:r>
      <w:r w:rsidR="00F70F9D" w:rsidRPr="002442AE">
        <w:rPr>
          <w:b/>
          <w:sz w:val="20"/>
          <w:szCs w:val="20"/>
        </w:rPr>
        <w:t>30</w:t>
      </w:r>
      <w:r w:rsidR="00DC6E12" w:rsidRPr="002442AE">
        <w:rPr>
          <w:b/>
          <w:sz w:val="20"/>
          <w:szCs w:val="20"/>
        </w:rPr>
        <w:t xml:space="preserve">  w Akademii Sztuki w Szczecinie przy placu Orła Białego 2,  w pomieszczeniu nr 10</w:t>
      </w:r>
      <w:r>
        <w:rPr>
          <w:b/>
          <w:sz w:val="20"/>
          <w:szCs w:val="20"/>
        </w:rPr>
        <w:t>4</w:t>
      </w:r>
      <w:r w:rsidR="00DC6E12" w:rsidRPr="002442AE">
        <w:rPr>
          <w:b/>
          <w:sz w:val="20"/>
          <w:szCs w:val="20"/>
        </w:rPr>
        <w:t xml:space="preserve"> (I piętro).</w:t>
      </w:r>
    </w:p>
    <w:p w14:paraId="4A656472" w14:textId="4AC9CDA4" w:rsidR="00DC6E12" w:rsidRPr="002442AE" w:rsidRDefault="00DC6E12">
      <w:pPr>
        <w:pStyle w:val="Tekstpodstawowy"/>
        <w:jc w:val="both"/>
      </w:pPr>
      <w:r w:rsidRPr="002442AE">
        <w:rPr>
          <w:b/>
          <w:sz w:val="20"/>
          <w:szCs w:val="20"/>
        </w:rPr>
        <w:t xml:space="preserve">Organizatorowi </w:t>
      </w:r>
      <w:r w:rsidR="00181F04">
        <w:rPr>
          <w:b/>
          <w:sz w:val="20"/>
          <w:szCs w:val="20"/>
        </w:rPr>
        <w:t>negocjacji</w:t>
      </w:r>
      <w:r w:rsidRPr="002442AE">
        <w:rPr>
          <w:b/>
          <w:sz w:val="20"/>
          <w:szCs w:val="20"/>
        </w:rPr>
        <w:t xml:space="preserve"> przysługuje prawo zamknięcia </w:t>
      </w:r>
      <w:r w:rsidR="00181F04">
        <w:rPr>
          <w:b/>
          <w:sz w:val="20"/>
          <w:szCs w:val="20"/>
        </w:rPr>
        <w:t>negocjacji</w:t>
      </w:r>
      <w:r w:rsidRPr="002442AE">
        <w:rPr>
          <w:b/>
          <w:sz w:val="20"/>
          <w:szCs w:val="20"/>
        </w:rPr>
        <w:t xml:space="preserve"> bez wybrania nabywcy nieruchomości. Organizator zastrzega sobie prawo do odwołania, unieważnienia lub zamknięcia </w:t>
      </w:r>
      <w:r w:rsidR="00181F04">
        <w:rPr>
          <w:b/>
          <w:sz w:val="20"/>
          <w:szCs w:val="20"/>
        </w:rPr>
        <w:t>negocjacji</w:t>
      </w:r>
      <w:r w:rsidRPr="002442AE">
        <w:rPr>
          <w:b/>
          <w:sz w:val="20"/>
          <w:szCs w:val="20"/>
        </w:rPr>
        <w:t xml:space="preserve"> w całości lub w części, bez podania przyczyny.</w:t>
      </w:r>
    </w:p>
    <w:p w14:paraId="2ECB4B0C" w14:textId="69B6C6E0" w:rsidR="00DC6E12" w:rsidRPr="002442AE" w:rsidRDefault="00DC6E12">
      <w:pPr>
        <w:pStyle w:val="Tekstpodstawowy"/>
        <w:jc w:val="both"/>
        <w:rPr>
          <w:b/>
          <w:sz w:val="20"/>
          <w:szCs w:val="20"/>
        </w:rPr>
      </w:pPr>
      <w:r w:rsidRPr="002442AE">
        <w:rPr>
          <w:b/>
          <w:bCs/>
          <w:sz w:val="20"/>
          <w:szCs w:val="20"/>
        </w:rPr>
        <w:t xml:space="preserve">Złożenie pisemnego zgłoszenia do udziału </w:t>
      </w:r>
      <w:r w:rsidR="00181F04">
        <w:rPr>
          <w:b/>
          <w:bCs/>
          <w:sz w:val="20"/>
          <w:szCs w:val="20"/>
        </w:rPr>
        <w:t>negocjacjach</w:t>
      </w:r>
      <w:r w:rsidRPr="002442AE">
        <w:rPr>
          <w:b/>
          <w:bCs/>
          <w:sz w:val="20"/>
          <w:szCs w:val="20"/>
        </w:rPr>
        <w:t xml:space="preserve">  powoduje przyjęcie wszelkich warunków </w:t>
      </w:r>
      <w:r w:rsidR="00181F04">
        <w:rPr>
          <w:b/>
          <w:bCs/>
          <w:sz w:val="20"/>
          <w:szCs w:val="20"/>
        </w:rPr>
        <w:t>negocjacji</w:t>
      </w:r>
      <w:r w:rsidRPr="002442AE">
        <w:rPr>
          <w:b/>
          <w:bCs/>
          <w:sz w:val="20"/>
          <w:szCs w:val="20"/>
        </w:rPr>
        <w:t xml:space="preserve"> bez zastrzeżeń, opisanych szczegółowo w Regulaminie </w:t>
      </w:r>
      <w:r w:rsidR="00181F04">
        <w:rPr>
          <w:b/>
          <w:bCs/>
          <w:sz w:val="20"/>
          <w:szCs w:val="20"/>
        </w:rPr>
        <w:t>negocjacji</w:t>
      </w:r>
      <w:r w:rsidRPr="002442AE">
        <w:rPr>
          <w:b/>
          <w:bCs/>
          <w:sz w:val="20"/>
          <w:szCs w:val="20"/>
        </w:rPr>
        <w:t xml:space="preserve"> na sprzedaż prawa własności nieruchomości gruntowej położonej przy ul. Śląskiej 4 w Szczecinie stanowiącym załącznik do Zarządzenia Rektora nr </w:t>
      </w:r>
      <w:r w:rsidR="00181F04">
        <w:rPr>
          <w:b/>
          <w:bCs/>
          <w:sz w:val="20"/>
          <w:szCs w:val="20"/>
        </w:rPr>
        <w:t>9</w:t>
      </w:r>
      <w:r w:rsidRPr="002442AE">
        <w:rPr>
          <w:b/>
          <w:bCs/>
          <w:sz w:val="20"/>
          <w:szCs w:val="20"/>
        </w:rPr>
        <w:t>/202</w:t>
      </w:r>
      <w:r w:rsidR="00181F04">
        <w:rPr>
          <w:b/>
          <w:bCs/>
          <w:sz w:val="20"/>
          <w:szCs w:val="20"/>
        </w:rPr>
        <w:t>3</w:t>
      </w:r>
      <w:r w:rsidRPr="002442AE">
        <w:rPr>
          <w:b/>
          <w:bCs/>
          <w:sz w:val="20"/>
          <w:szCs w:val="20"/>
        </w:rPr>
        <w:t xml:space="preserve"> z </w:t>
      </w:r>
      <w:r w:rsidR="00181F04">
        <w:rPr>
          <w:b/>
          <w:bCs/>
          <w:sz w:val="20"/>
          <w:szCs w:val="20"/>
        </w:rPr>
        <w:t>15 lutego</w:t>
      </w:r>
      <w:r w:rsidRPr="002442AE">
        <w:rPr>
          <w:b/>
          <w:bCs/>
          <w:sz w:val="20"/>
          <w:szCs w:val="20"/>
        </w:rPr>
        <w:t xml:space="preserve"> 202</w:t>
      </w:r>
      <w:r w:rsidR="00181F04">
        <w:rPr>
          <w:b/>
          <w:bCs/>
          <w:sz w:val="20"/>
          <w:szCs w:val="20"/>
        </w:rPr>
        <w:t>3</w:t>
      </w:r>
      <w:r w:rsidRPr="002442AE">
        <w:rPr>
          <w:b/>
          <w:bCs/>
          <w:sz w:val="20"/>
          <w:szCs w:val="20"/>
        </w:rPr>
        <w:t xml:space="preserve"> r., (zwany dalej Regulaminem), którego treść jest dostępna na stronie internetowej: </w:t>
      </w:r>
      <w:hyperlink r:id="rId6" w:history="1">
        <w:r w:rsidRPr="002442AE">
          <w:rPr>
            <w:rStyle w:val="Hipercze"/>
            <w:b/>
            <w:bCs/>
            <w:color w:val="auto"/>
            <w:sz w:val="20"/>
            <w:szCs w:val="20"/>
          </w:rPr>
          <w:t>Biuletyn Informacji Publicznej Akademii Sztuki w Szczecinie (akademiasztuki.eu)</w:t>
        </w:r>
      </w:hyperlink>
      <w:r w:rsidRPr="002442AE">
        <w:rPr>
          <w:b/>
          <w:bCs/>
          <w:sz w:val="20"/>
          <w:szCs w:val="20"/>
        </w:rPr>
        <w:t xml:space="preserve"> oraz </w:t>
      </w:r>
      <w:hyperlink r:id="rId7" w:history="1">
        <w:r w:rsidRPr="002442AE">
          <w:rPr>
            <w:rStyle w:val="Hipercze"/>
            <w:b/>
            <w:bCs/>
            <w:color w:val="auto"/>
            <w:sz w:val="20"/>
            <w:szCs w:val="20"/>
          </w:rPr>
          <w:t>www.akademiasztuki.eu</w:t>
        </w:r>
      </w:hyperlink>
    </w:p>
    <w:p w14:paraId="480AD8D6" w14:textId="12126355" w:rsidR="00DC6E12" w:rsidRPr="002442AE" w:rsidRDefault="00DC6E12">
      <w:pPr>
        <w:pStyle w:val="Tekstpodstawowy"/>
        <w:jc w:val="both"/>
      </w:pPr>
      <w:r w:rsidRPr="002442AE">
        <w:rPr>
          <w:b/>
          <w:sz w:val="20"/>
          <w:szCs w:val="20"/>
        </w:rPr>
        <w:t xml:space="preserve">Jeżeli osoba ustalona w toku </w:t>
      </w:r>
      <w:r w:rsidR="00181F04">
        <w:rPr>
          <w:b/>
          <w:sz w:val="20"/>
          <w:szCs w:val="20"/>
        </w:rPr>
        <w:t xml:space="preserve">negocjacji </w:t>
      </w:r>
      <w:r w:rsidRPr="002442AE">
        <w:rPr>
          <w:b/>
          <w:sz w:val="20"/>
          <w:szCs w:val="20"/>
        </w:rPr>
        <w:t xml:space="preserve">jako nabywca nieruchomości nie stawi się w miejscu i terminie podanym w zawiadomieniu, o którym mowa w par. 8 ust. 1 i w ust. 2 Regulaminu oraz w sytuacji gdy nie dokona zapłaty w sposób i w terminie opisanym w par. 8 ust. 3 Regulaminu,  Organizator może odstąpić od zawarcia umowy. </w:t>
      </w:r>
    </w:p>
    <w:p w14:paraId="632D5C89" w14:textId="77777777" w:rsidR="00DC6E12" w:rsidRPr="002442AE" w:rsidRDefault="00DC6E12">
      <w:pPr>
        <w:jc w:val="both"/>
      </w:pPr>
      <w:r w:rsidRPr="002442AE">
        <w:rPr>
          <w:sz w:val="20"/>
          <w:szCs w:val="20"/>
        </w:rPr>
        <w:t xml:space="preserve">W przedmiocie sprzedaży ww. nieruchomości przeprowadzono dotychczas następujące postępowania: </w:t>
      </w:r>
    </w:p>
    <w:p w14:paraId="5E43E8F5" w14:textId="77777777" w:rsidR="00DC6E12" w:rsidRPr="002442AE" w:rsidRDefault="00DC6E12">
      <w:pPr>
        <w:jc w:val="both"/>
      </w:pPr>
      <w:r w:rsidRPr="002442AE">
        <w:rPr>
          <w:sz w:val="20"/>
          <w:szCs w:val="20"/>
        </w:rPr>
        <w:t>1. przetarg z dnia 14.12.2021 r. - unieważniony w związku z brakiem oferentów,</w:t>
      </w:r>
    </w:p>
    <w:p w14:paraId="6E4CDC23" w14:textId="06169851" w:rsidR="00DC6E12" w:rsidRPr="002442AE" w:rsidRDefault="00DC6E12">
      <w:pPr>
        <w:jc w:val="both"/>
      </w:pPr>
      <w:r w:rsidRPr="002442AE">
        <w:rPr>
          <w:sz w:val="20"/>
          <w:szCs w:val="20"/>
        </w:rPr>
        <w:t>2. przetarg z dnia 22.03.20</w:t>
      </w:r>
      <w:r w:rsidR="00DB621A" w:rsidRPr="002442AE">
        <w:rPr>
          <w:sz w:val="20"/>
          <w:szCs w:val="20"/>
        </w:rPr>
        <w:t>22</w:t>
      </w:r>
      <w:r w:rsidRPr="002442AE">
        <w:rPr>
          <w:sz w:val="20"/>
          <w:szCs w:val="20"/>
        </w:rPr>
        <w:t xml:space="preserve"> r. - unieważniony w związku z brakiem oferentów,</w:t>
      </w:r>
    </w:p>
    <w:p w14:paraId="15A62274" w14:textId="2A652DDB" w:rsidR="00DC6E12" w:rsidRDefault="00DC6E12">
      <w:pPr>
        <w:jc w:val="both"/>
        <w:rPr>
          <w:sz w:val="20"/>
          <w:szCs w:val="20"/>
        </w:rPr>
      </w:pPr>
      <w:r w:rsidRPr="002442AE">
        <w:rPr>
          <w:sz w:val="20"/>
          <w:szCs w:val="20"/>
        </w:rPr>
        <w:t>3. przetarg z dnia 28.07.2</w:t>
      </w:r>
      <w:r w:rsidR="00DB621A" w:rsidRPr="002442AE">
        <w:rPr>
          <w:sz w:val="20"/>
          <w:szCs w:val="20"/>
        </w:rPr>
        <w:t>022</w:t>
      </w:r>
      <w:r w:rsidRPr="002442AE">
        <w:rPr>
          <w:sz w:val="20"/>
          <w:szCs w:val="20"/>
        </w:rPr>
        <w:t xml:space="preserve"> r. - unieważniony w związku z brakiem oferentów.</w:t>
      </w:r>
    </w:p>
    <w:p w14:paraId="069D0513" w14:textId="09EF9C5D" w:rsidR="00181F04" w:rsidRPr="002442AE" w:rsidRDefault="00181F04">
      <w:pPr>
        <w:jc w:val="both"/>
      </w:pPr>
      <w:r>
        <w:rPr>
          <w:sz w:val="20"/>
          <w:szCs w:val="20"/>
        </w:rPr>
        <w:t xml:space="preserve">4. rokowania </w:t>
      </w:r>
      <w:r w:rsidRPr="002442AE">
        <w:rPr>
          <w:sz w:val="20"/>
          <w:szCs w:val="20"/>
        </w:rPr>
        <w:t xml:space="preserve">z dnia </w:t>
      </w:r>
      <w:r>
        <w:rPr>
          <w:sz w:val="20"/>
          <w:szCs w:val="20"/>
        </w:rPr>
        <w:t>09.01</w:t>
      </w:r>
      <w:r w:rsidRPr="002442AE">
        <w:rPr>
          <w:sz w:val="20"/>
          <w:szCs w:val="20"/>
        </w:rPr>
        <w:t>.202</w:t>
      </w:r>
      <w:r>
        <w:rPr>
          <w:sz w:val="20"/>
          <w:szCs w:val="20"/>
        </w:rPr>
        <w:t>3</w:t>
      </w:r>
      <w:r w:rsidRPr="002442AE">
        <w:rPr>
          <w:sz w:val="20"/>
          <w:szCs w:val="20"/>
        </w:rPr>
        <w:t xml:space="preserve"> r. - unieważnion</w:t>
      </w:r>
      <w:r w:rsidR="00B64661">
        <w:rPr>
          <w:sz w:val="20"/>
          <w:szCs w:val="20"/>
        </w:rPr>
        <w:t>e</w:t>
      </w:r>
      <w:r w:rsidRPr="002442AE">
        <w:rPr>
          <w:sz w:val="20"/>
          <w:szCs w:val="20"/>
        </w:rPr>
        <w:t xml:space="preserve"> w związku z brakiem oferentów.</w:t>
      </w:r>
    </w:p>
    <w:p w14:paraId="218479CF" w14:textId="77777777" w:rsidR="00DC6E12" w:rsidRPr="00181F04" w:rsidRDefault="00DC6E12">
      <w:pPr>
        <w:jc w:val="both"/>
        <w:rPr>
          <w:color w:val="000000" w:themeColor="text1"/>
        </w:rPr>
      </w:pPr>
    </w:p>
    <w:p w14:paraId="7241C07B" w14:textId="2EC07A23" w:rsidR="00DC6E12" w:rsidRPr="00181F04" w:rsidRDefault="00DC6E12" w:rsidP="00181F04">
      <w:pPr>
        <w:overflowPunct w:val="0"/>
        <w:jc w:val="both"/>
        <w:rPr>
          <w:color w:val="000000" w:themeColor="text1"/>
        </w:rPr>
      </w:pPr>
      <w:r w:rsidRPr="00181F04">
        <w:rPr>
          <w:color w:val="000000" w:themeColor="text1"/>
          <w:sz w:val="20"/>
          <w:szCs w:val="20"/>
        </w:rPr>
        <w:t xml:space="preserve">Dodatkowe informacje dotyczące ww. nieruchomości, można uzyskać pod nr tel. 664 080 168 lub drogą elektroniczną, wysyłając e-mail na </w:t>
      </w:r>
      <w:r w:rsidR="00ED33A0" w:rsidRPr="00181F04">
        <w:rPr>
          <w:color w:val="000000" w:themeColor="text1"/>
          <w:sz w:val="20"/>
          <w:szCs w:val="20"/>
        </w:rPr>
        <w:br/>
      </w:r>
      <w:r w:rsidRPr="00181F04">
        <w:rPr>
          <w:color w:val="000000" w:themeColor="text1"/>
          <w:sz w:val="20"/>
          <w:szCs w:val="20"/>
        </w:rPr>
        <w:t xml:space="preserve">adres: </w:t>
      </w:r>
      <w:hyperlink r:id="rId8" w:history="1">
        <w:r w:rsidRPr="00181F04">
          <w:rPr>
            <w:rStyle w:val="Hipercze"/>
            <w:color w:val="000000" w:themeColor="text1"/>
            <w:sz w:val="20"/>
            <w:szCs w:val="20"/>
          </w:rPr>
          <w:t>aleksandra.lacwik@akademiasztuki.eu</w:t>
        </w:r>
      </w:hyperlink>
    </w:p>
    <w:p w14:paraId="5F82170F" w14:textId="77777777" w:rsidR="00DC6E12" w:rsidRPr="002442AE" w:rsidRDefault="00DC6E12">
      <w:pPr>
        <w:overflowPunct w:val="0"/>
        <w:jc w:val="both"/>
        <w:rPr>
          <w:color w:val="FF0000"/>
        </w:rPr>
      </w:pPr>
    </w:p>
    <w:p w14:paraId="1CBB7557" w14:textId="77777777" w:rsidR="00DC6E12" w:rsidRPr="002442AE" w:rsidRDefault="00DC6E12">
      <w:pPr>
        <w:overflowPunct w:val="0"/>
        <w:jc w:val="both"/>
        <w:rPr>
          <w:color w:val="FF0000"/>
        </w:rPr>
      </w:pPr>
    </w:p>
    <w:p w14:paraId="5E914ABE" w14:textId="77777777" w:rsidR="00DC6E12" w:rsidRDefault="00DC6E12">
      <w:pPr>
        <w:overflowPunct w:val="0"/>
        <w:jc w:val="both"/>
      </w:pPr>
    </w:p>
    <w:p w14:paraId="62DBE822" w14:textId="77777777" w:rsidR="00DC6E12" w:rsidRDefault="00DC6E12">
      <w:pPr>
        <w:overflowPunct w:val="0"/>
        <w:jc w:val="both"/>
      </w:pPr>
    </w:p>
    <w:p w14:paraId="29653B77" w14:textId="77777777" w:rsidR="00DC6E12" w:rsidRDefault="00DC6E12">
      <w:pPr>
        <w:overflowPunct w:val="0"/>
        <w:jc w:val="both"/>
      </w:pPr>
    </w:p>
    <w:p w14:paraId="2BA71947" w14:textId="77777777" w:rsidR="00DC6E12" w:rsidRDefault="00DC6E12">
      <w:pPr>
        <w:overflowPunct w:val="0"/>
        <w:jc w:val="both"/>
        <w:rPr>
          <w:sz w:val="20"/>
          <w:szCs w:val="20"/>
        </w:rPr>
      </w:pPr>
    </w:p>
    <w:p w14:paraId="4481727D" w14:textId="77777777" w:rsidR="00DC6E12" w:rsidRDefault="00DC6E12">
      <w:pPr>
        <w:overflowPunct w:val="0"/>
        <w:jc w:val="center"/>
      </w:pPr>
      <w:r>
        <w:rPr>
          <w:b/>
          <w:color w:val="000000"/>
          <w:sz w:val="40"/>
          <w:szCs w:val="40"/>
        </w:rPr>
        <w:t>ul. Śląska 4 (działki 121 i 14/2),  Obręb 1035, Śródmieście 35,</w:t>
      </w:r>
    </w:p>
    <w:p w14:paraId="3511FA01" w14:textId="77777777" w:rsidR="00DC6E12" w:rsidRDefault="00DC6E12">
      <w:pPr>
        <w:overflowPunct w:val="0"/>
        <w:jc w:val="center"/>
      </w:pPr>
      <w:r>
        <w:rPr>
          <w:b/>
          <w:color w:val="000000"/>
          <w:sz w:val="40"/>
          <w:szCs w:val="40"/>
        </w:rPr>
        <w:t>Gmina Miasto Szczecin</w:t>
      </w:r>
    </w:p>
    <w:p w14:paraId="0DB0D4FA" w14:textId="77777777" w:rsidR="00DC6E12" w:rsidRDefault="00DC6E12">
      <w:pPr>
        <w:overflowPunct w:val="0"/>
        <w:jc w:val="both"/>
        <w:rPr>
          <w:sz w:val="20"/>
          <w:szCs w:val="20"/>
        </w:rPr>
      </w:pPr>
    </w:p>
    <w:p w14:paraId="53E741C7" w14:textId="0109011E" w:rsidR="00DC6E12" w:rsidRDefault="00BE01EE">
      <w:pPr>
        <w:overflowPunct w:val="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9D349A7" wp14:editId="70A4E599">
            <wp:simplePos x="0" y="0"/>
            <wp:positionH relativeFrom="column">
              <wp:posOffset>1158875</wp:posOffset>
            </wp:positionH>
            <wp:positionV relativeFrom="paragraph">
              <wp:posOffset>366395</wp:posOffset>
            </wp:positionV>
            <wp:extent cx="7210425" cy="3629025"/>
            <wp:effectExtent l="0" t="0" r="0" b="0"/>
            <wp:wrapThrough wrapText="bothSides">
              <wp:wrapPolygon edited="0">
                <wp:start x="0" y="0"/>
                <wp:lineTo x="0" y="21543"/>
                <wp:lineTo x="21571" y="21543"/>
                <wp:lineTo x="2157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8" r="-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3629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C6E12">
      <w:pgSz w:w="16838" w:h="11906" w:orient="landscape"/>
      <w:pgMar w:top="567" w:right="998" w:bottom="567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color w:val="000000"/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1DC067D"/>
    <w:multiLevelType w:val="multilevel"/>
    <w:tmpl w:val="40BA9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473EA6"/>
    <w:multiLevelType w:val="hybridMultilevel"/>
    <w:tmpl w:val="C7FED23E"/>
    <w:lvl w:ilvl="0" w:tplc="3CB416EA">
      <w:start w:val="1"/>
      <w:numFmt w:val="lowerLetter"/>
      <w:lvlText w:val="%1)"/>
      <w:lvlJc w:val="left"/>
      <w:pPr>
        <w:ind w:left="720" w:hanging="360"/>
      </w:pPr>
    </w:lvl>
    <w:lvl w:ilvl="1" w:tplc="892E201A">
      <w:start w:val="1"/>
      <w:numFmt w:val="lowerLetter"/>
      <w:lvlText w:val="%2."/>
      <w:lvlJc w:val="left"/>
      <w:pPr>
        <w:ind w:left="1440" w:hanging="360"/>
      </w:pPr>
    </w:lvl>
    <w:lvl w:ilvl="2" w:tplc="CA768540">
      <w:start w:val="1"/>
      <w:numFmt w:val="lowerRoman"/>
      <w:lvlText w:val="%3."/>
      <w:lvlJc w:val="right"/>
      <w:pPr>
        <w:ind w:left="2160" w:hanging="180"/>
      </w:pPr>
    </w:lvl>
    <w:lvl w:ilvl="3" w:tplc="511E3BCA">
      <w:start w:val="1"/>
      <w:numFmt w:val="decimal"/>
      <w:lvlText w:val="%4."/>
      <w:lvlJc w:val="left"/>
      <w:pPr>
        <w:ind w:left="2880" w:hanging="360"/>
      </w:pPr>
    </w:lvl>
    <w:lvl w:ilvl="4" w:tplc="1B98DF4E">
      <w:start w:val="1"/>
      <w:numFmt w:val="lowerLetter"/>
      <w:lvlText w:val="%5."/>
      <w:lvlJc w:val="left"/>
      <w:pPr>
        <w:ind w:left="3600" w:hanging="360"/>
      </w:pPr>
    </w:lvl>
    <w:lvl w:ilvl="5" w:tplc="58FE8614">
      <w:start w:val="1"/>
      <w:numFmt w:val="lowerRoman"/>
      <w:lvlText w:val="%6."/>
      <w:lvlJc w:val="right"/>
      <w:pPr>
        <w:ind w:left="4320" w:hanging="180"/>
      </w:pPr>
    </w:lvl>
    <w:lvl w:ilvl="6" w:tplc="3AB0F1F2">
      <w:start w:val="1"/>
      <w:numFmt w:val="decimal"/>
      <w:lvlText w:val="%7."/>
      <w:lvlJc w:val="left"/>
      <w:pPr>
        <w:ind w:left="5040" w:hanging="360"/>
      </w:pPr>
    </w:lvl>
    <w:lvl w:ilvl="7" w:tplc="83B8B78A">
      <w:start w:val="1"/>
      <w:numFmt w:val="lowerLetter"/>
      <w:lvlText w:val="%8."/>
      <w:lvlJc w:val="left"/>
      <w:pPr>
        <w:ind w:left="5760" w:hanging="360"/>
      </w:pPr>
    </w:lvl>
    <w:lvl w:ilvl="8" w:tplc="B9C2014C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23490">
    <w:abstractNumId w:val="4"/>
  </w:num>
  <w:num w:numId="2" w16cid:durableId="1710566754">
    <w:abstractNumId w:val="0"/>
  </w:num>
  <w:num w:numId="3" w16cid:durableId="1311524108">
    <w:abstractNumId w:val="1"/>
  </w:num>
  <w:num w:numId="4" w16cid:durableId="406070846">
    <w:abstractNumId w:val="2"/>
  </w:num>
  <w:num w:numId="5" w16cid:durableId="14905544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5C49"/>
    <w:rsid w:val="00084801"/>
    <w:rsid w:val="000B6978"/>
    <w:rsid w:val="00115C49"/>
    <w:rsid w:val="00137DD4"/>
    <w:rsid w:val="00156C0C"/>
    <w:rsid w:val="00181F04"/>
    <w:rsid w:val="001A005A"/>
    <w:rsid w:val="001C5275"/>
    <w:rsid w:val="001D5AEE"/>
    <w:rsid w:val="00214FED"/>
    <w:rsid w:val="002442AE"/>
    <w:rsid w:val="002506A4"/>
    <w:rsid w:val="002D2EFD"/>
    <w:rsid w:val="00393A5D"/>
    <w:rsid w:val="00397C62"/>
    <w:rsid w:val="00424022"/>
    <w:rsid w:val="0047616C"/>
    <w:rsid w:val="00486665"/>
    <w:rsid w:val="005C3AEE"/>
    <w:rsid w:val="0066156A"/>
    <w:rsid w:val="00674AF0"/>
    <w:rsid w:val="00762AF1"/>
    <w:rsid w:val="0079477B"/>
    <w:rsid w:val="007A4B0C"/>
    <w:rsid w:val="007E0291"/>
    <w:rsid w:val="00833363"/>
    <w:rsid w:val="008A76FB"/>
    <w:rsid w:val="008F7456"/>
    <w:rsid w:val="0092217C"/>
    <w:rsid w:val="00A83862"/>
    <w:rsid w:val="00A925B0"/>
    <w:rsid w:val="00B64661"/>
    <w:rsid w:val="00BD48BB"/>
    <w:rsid w:val="00BE01EE"/>
    <w:rsid w:val="00CB7DD0"/>
    <w:rsid w:val="00CC477B"/>
    <w:rsid w:val="00D431F1"/>
    <w:rsid w:val="00D810B1"/>
    <w:rsid w:val="00DB621A"/>
    <w:rsid w:val="00DC28C5"/>
    <w:rsid w:val="00DC6E12"/>
    <w:rsid w:val="00DD4E80"/>
    <w:rsid w:val="00E17646"/>
    <w:rsid w:val="00E254CD"/>
    <w:rsid w:val="00E26B94"/>
    <w:rsid w:val="00E55E06"/>
    <w:rsid w:val="00ED33A0"/>
    <w:rsid w:val="00F70F9D"/>
    <w:rsid w:val="0C3A9A74"/>
    <w:rsid w:val="0D0D4784"/>
    <w:rsid w:val="0D19C76C"/>
    <w:rsid w:val="19646D5F"/>
    <w:rsid w:val="1B003DC0"/>
    <w:rsid w:val="1F51E17D"/>
    <w:rsid w:val="2336E409"/>
    <w:rsid w:val="30426842"/>
    <w:rsid w:val="3588D3A4"/>
    <w:rsid w:val="3FB7918D"/>
    <w:rsid w:val="3FCE0B5F"/>
    <w:rsid w:val="3FFF6EE4"/>
    <w:rsid w:val="4169DBC0"/>
    <w:rsid w:val="5B7EEEB1"/>
    <w:rsid w:val="5CB1775A"/>
    <w:rsid w:val="60651EF4"/>
    <w:rsid w:val="6880B70F"/>
    <w:rsid w:val="7BA7F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955BCB"/>
  <w15:docId w15:val="{EAABD5E6-E096-47FB-997B-3C1463EE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val="pl-PL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 w:val="0"/>
      <w:bCs/>
      <w:color w:val="000000"/>
      <w:sz w:val="20"/>
      <w:szCs w:val="2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ohit Devanagari"/>
    </w:rPr>
  </w:style>
  <w:style w:type="paragraph" w:customStyle="1" w:styleId="Tekstpodstawowy21">
    <w:name w:val="Tekst podstawowy 21"/>
    <w:basedOn w:val="Normalny"/>
    <w:rPr>
      <w:b/>
      <w:bCs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115C49"/>
    <w:rPr>
      <w:sz w:val="24"/>
      <w:szCs w:val="24"/>
      <w:lang w:val="pl-PL" w:eastAsia="zh-CN"/>
    </w:rPr>
  </w:style>
  <w:style w:type="character" w:styleId="Odwoaniedokomentarza">
    <w:name w:val="annotation reference"/>
    <w:uiPriority w:val="99"/>
    <w:semiHidden/>
    <w:unhideWhenUsed/>
    <w:rsid w:val="00115C49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115C49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115C49"/>
    <w:rPr>
      <w:lang w:eastAsia="zh-CN"/>
    </w:rPr>
  </w:style>
  <w:style w:type="paragraph" w:customStyle="1" w:styleId="contentpasted0">
    <w:name w:val="contentpasted0"/>
    <w:basedOn w:val="Normalny"/>
    <w:rsid w:val="00181F04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pl-PL"/>
    </w:rPr>
  </w:style>
  <w:style w:type="character" w:customStyle="1" w:styleId="contentpasted01">
    <w:name w:val="contentpasted01"/>
    <w:basedOn w:val="Domylnaczcionkaakapitu"/>
    <w:rsid w:val="00181F04"/>
  </w:style>
  <w:style w:type="character" w:customStyle="1" w:styleId="markp14v960gx">
    <w:name w:val="markp14v960gx"/>
    <w:basedOn w:val="Domylnaczcionkaakapitu"/>
    <w:rsid w:val="00181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ra.lacwik@akademiasztuki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kademiasztuki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akademiasztuki.e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1060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Akademia Sztuki w Szczecinie</vt:lpstr>
    </vt:vector>
  </TitlesOfParts>
  <Company/>
  <LinksUpToDate>false</LinksUpToDate>
  <CharactersWithSpaces>7409</CharactersWithSpaces>
  <SharedDoc>false</SharedDoc>
  <HLinks>
    <vt:vector size="18" baseType="variant">
      <vt:variant>
        <vt:i4>6357007</vt:i4>
      </vt:variant>
      <vt:variant>
        <vt:i4>6</vt:i4>
      </vt:variant>
      <vt:variant>
        <vt:i4>0</vt:i4>
      </vt:variant>
      <vt:variant>
        <vt:i4>5</vt:i4>
      </vt:variant>
      <vt:variant>
        <vt:lpwstr>mailto:aleksandra.lacwik@akademiasztuki.eu</vt:lpwstr>
      </vt:variant>
      <vt:variant>
        <vt:lpwstr/>
      </vt:variant>
      <vt:variant>
        <vt:i4>1048656</vt:i4>
      </vt:variant>
      <vt:variant>
        <vt:i4>3</vt:i4>
      </vt:variant>
      <vt:variant>
        <vt:i4>0</vt:i4>
      </vt:variant>
      <vt:variant>
        <vt:i4>5</vt:i4>
      </vt:variant>
      <vt:variant>
        <vt:lpwstr>http://www.akademiasztuki.eu/</vt:lpwstr>
      </vt:variant>
      <vt:variant>
        <vt:lpwstr/>
      </vt:variant>
      <vt:variant>
        <vt:i4>7929961</vt:i4>
      </vt:variant>
      <vt:variant>
        <vt:i4>0</vt:i4>
      </vt:variant>
      <vt:variant>
        <vt:i4>0</vt:i4>
      </vt:variant>
      <vt:variant>
        <vt:i4>5</vt:i4>
      </vt:variant>
      <vt:variant>
        <vt:lpwstr>https://bip.akademiasztuki.eu/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Akademia Sztuki w Szczecinie</dc:title>
  <dc:subject/>
  <dc:creator>ODwLiO</dc:creator>
  <cp:keywords/>
  <dc:description/>
  <cp:lastModifiedBy>Aleksandra Łacwik</cp:lastModifiedBy>
  <cp:revision>4</cp:revision>
  <cp:lastPrinted>2023-02-20T09:00:00Z</cp:lastPrinted>
  <dcterms:created xsi:type="dcterms:W3CDTF">2022-12-08T08:14:00Z</dcterms:created>
  <dcterms:modified xsi:type="dcterms:W3CDTF">2023-02-20T09:14:00Z</dcterms:modified>
</cp:coreProperties>
</file>